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C3" w:rsidRPr="00CA5A13" w:rsidRDefault="00CA5A13" w:rsidP="00C847C3">
      <w:pPr>
        <w:pStyle w:val="Title"/>
        <w:ind w:left="-426" w:right="-421"/>
      </w:pPr>
      <w:r w:rsidRPr="00CA5A13">
        <w:t>SECTION</w:t>
      </w:r>
      <w:r w:rsidR="00C847C3" w:rsidRPr="00CA5A13">
        <w:t xml:space="preserve"> </w:t>
      </w:r>
      <w:r w:rsidR="008F450A">
        <w:t>251.11</w:t>
      </w:r>
      <w:r w:rsidR="00C84202">
        <w:t>(1</w:t>
      </w:r>
      <w:proofErr w:type="gramStart"/>
      <w:r w:rsidR="00C84202">
        <w:t>)</w:t>
      </w:r>
      <w:proofErr w:type="gramEnd"/>
      <w:r w:rsidR="00C847C3" w:rsidRPr="00CA5A13">
        <w:br/>
      </w:r>
      <w:r w:rsidR="008F450A" w:rsidRPr="008F450A">
        <w:t>WAGE RECOVERY APPEALS</w:t>
      </w:r>
      <w:r w:rsidR="00C847C3" w:rsidRPr="00CA5A13">
        <w:br/>
      </w:r>
      <w:r w:rsidR="008F450A" w:rsidRPr="008F450A">
        <w:rPr>
          <w:i/>
          <w:szCs w:val="20"/>
        </w:rPr>
        <w:t>CANADA LABOUR CODE</w:t>
      </w:r>
      <w:r w:rsidR="008F450A">
        <w:rPr>
          <w:i/>
          <w:szCs w:val="20"/>
        </w:rPr>
        <w:br/>
        <w:t>(</w:t>
      </w:r>
      <w:r w:rsidR="008F450A" w:rsidRPr="008F450A">
        <w:rPr>
          <w:i/>
          <w:szCs w:val="20"/>
        </w:rPr>
        <w:t>Part III</w:t>
      </w:r>
      <w:r w:rsidR="008F450A">
        <w:rPr>
          <w:i/>
          <w:szCs w:val="20"/>
        </w:rPr>
        <w:t>–</w:t>
      </w:r>
      <w:r w:rsidR="008F450A" w:rsidRPr="008F450A">
        <w:rPr>
          <w:i/>
          <w:szCs w:val="20"/>
        </w:rPr>
        <w:t>Standard Hours, Wages, Vacations and Holidays)</w:t>
      </w:r>
    </w:p>
    <w:p w:rsidR="005E207A" w:rsidRPr="00CA5A13" w:rsidRDefault="00CA5A13" w:rsidP="00C93ACA">
      <w:r w:rsidRPr="00B572AA">
        <w:rPr>
          <w:rFonts w:cs="Arial"/>
          <w:b/>
          <w:szCs w:val="20"/>
        </w:rPr>
        <w:t>NOTE:</w:t>
      </w:r>
      <w:r w:rsidRPr="00B572AA">
        <w:rPr>
          <w:rFonts w:cs="Arial"/>
          <w:szCs w:val="20"/>
        </w:rPr>
        <w:t xml:space="preserve"> If you have any questions about this form, please contact a </w:t>
      </w:r>
      <w:r>
        <w:rPr>
          <w:rFonts w:cs="Arial"/>
          <w:szCs w:val="20"/>
        </w:rPr>
        <w:t xml:space="preserve">Canada Industrial Relations </w:t>
      </w:r>
      <w:r w:rsidRPr="00B572AA">
        <w:rPr>
          <w:rFonts w:cs="Arial"/>
          <w:szCs w:val="20"/>
        </w:rPr>
        <w:t>Board officer at 1</w:t>
      </w:r>
      <w:r w:rsidR="00B6035E">
        <w:rPr>
          <w:rFonts w:cs="Arial"/>
          <w:szCs w:val="20"/>
        </w:rPr>
        <w:t>-</w:t>
      </w:r>
      <w:r w:rsidRPr="00B572AA">
        <w:rPr>
          <w:rFonts w:cs="Arial"/>
          <w:szCs w:val="20"/>
        </w:rPr>
        <w:t>800</w:t>
      </w:r>
      <w:r w:rsidR="00B6035E">
        <w:rPr>
          <w:rFonts w:cs="Arial"/>
          <w:szCs w:val="20"/>
        </w:rPr>
        <w:t>-</w:t>
      </w:r>
      <w:r w:rsidRPr="00B572AA">
        <w:rPr>
          <w:rFonts w:cs="Arial"/>
          <w:szCs w:val="20"/>
        </w:rPr>
        <w:t>575-9696.</w:t>
      </w:r>
    </w:p>
    <w:p w:rsidR="00C93ACA" w:rsidRPr="00CA5A13" w:rsidRDefault="00C93ACA" w:rsidP="00C93ACA"/>
    <w:p w:rsidR="002D1063" w:rsidRDefault="008F450A" w:rsidP="00C93ACA">
      <w:pPr>
        <w:rPr>
          <w:rFonts w:cs="Arial"/>
          <w:szCs w:val="20"/>
        </w:rPr>
      </w:pPr>
      <w:r w:rsidRPr="008F450A">
        <w:rPr>
          <w:rFonts w:cs="Arial"/>
          <w:szCs w:val="20"/>
        </w:rPr>
        <w:t xml:space="preserve">The information provided and any documents submitted to the Canada Industrial Relations Board (the Board or </w:t>
      </w:r>
      <w:r w:rsidR="00767EDC">
        <w:rPr>
          <w:rFonts w:cs="Arial"/>
          <w:szCs w:val="20"/>
        </w:rPr>
        <w:t xml:space="preserve">the </w:t>
      </w:r>
      <w:r w:rsidRPr="008F450A">
        <w:rPr>
          <w:rFonts w:cs="Arial"/>
          <w:szCs w:val="20"/>
        </w:rPr>
        <w:t xml:space="preserve">CIRB) are collected solely for the purpose of administering the </w:t>
      </w:r>
      <w:r w:rsidRPr="008F450A">
        <w:rPr>
          <w:rFonts w:cs="Arial"/>
          <w:i/>
          <w:szCs w:val="20"/>
        </w:rPr>
        <w:t>Canada Labour Code</w:t>
      </w:r>
      <w:r w:rsidRPr="008F450A">
        <w:rPr>
          <w:rFonts w:cs="Arial"/>
          <w:szCs w:val="20"/>
        </w:rPr>
        <w:t xml:space="preserve"> (the </w:t>
      </w:r>
      <w:r w:rsidRPr="008F450A">
        <w:rPr>
          <w:rFonts w:cs="Arial"/>
          <w:i/>
          <w:szCs w:val="20"/>
        </w:rPr>
        <w:t>Code</w:t>
      </w:r>
      <w:r w:rsidRPr="008F450A">
        <w:rPr>
          <w:rFonts w:cs="Arial"/>
          <w:szCs w:val="20"/>
        </w:rPr>
        <w:t xml:space="preserve">) and will be used to deal with and adjudicate matters that come before the Board. </w:t>
      </w:r>
      <w:r w:rsidRPr="008F450A">
        <w:rPr>
          <w:rFonts w:cs="Arial"/>
          <w:b/>
          <w:szCs w:val="20"/>
        </w:rPr>
        <w:t>Parties that engage the Board’s services should be aware that this is a public process</w:t>
      </w:r>
      <w:r w:rsidR="00C2718C" w:rsidRPr="00C2718C">
        <w:rPr>
          <w:rFonts w:cs="Arial"/>
          <w:szCs w:val="20"/>
        </w:rPr>
        <w:t>.</w:t>
      </w:r>
      <w:r w:rsidRPr="008F450A">
        <w:rPr>
          <w:rFonts w:cs="Arial"/>
          <w:szCs w:val="20"/>
        </w:rPr>
        <w:t xml:space="preserve"> Documents filed with the Board will be placed on the public record, with the exception of documents that the Board declares to be confidential pursuant to section 22 of the </w:t>
      </w:r>
      <w:r w:rsidRPr="008F450A">
        <w:rPr>
          <w:rFonts w:cs="Arial"/>
          <w:i/>
          <w:szCs w:val="20"/>
        </w:rPr>
        <w:t>Canada Industrial Relations Board Regulations</w:t>
      </w:r>
      <w:r w:rsidR="00603AD3">
        <w:rPr>
          <w:rFonts w:cs="Arial"/>
          <w:i/>
          <w:szCs w:val="20"/>
        </w:rPr>
        <w:t>, 2012</w:t>
      </w:r>
      <w:r w:rsidRPr="008F450A">
        <w:rPr>
          <w:rFonts w:cs="Arial"/>
          <w:szCs w:val="20"/>
        </w:rPr>
        <w:t xml:space="preserve"> (the </w:t>
      </w:r>
      <w:r w:rsidRPr="008F450A">
        <w:rPr>
          <w:rFonts w:cs="Arial"/>
          <w:i/>
          <w:szCs w:val="20"/>
        </w:rPr>
        <w:t>Regulations</w:t>
      </w:r>
      <w:r w:rsidRPr="008F450A">
        <w:rPr>
          <w:rFonts w:cs="Arial"/>
          <w:szCs w:val="20"/>
        </w:rPr>
        <w:t>). The Board provides public access to case files and posts key decisions on its website. Board decisions may identify parties and witnesses by name and may include information about them that is relevant and necessary to the determination of the dispute. For sensitive information, a request can be made to the Board for a Confidentiality Order.</w:t>
      </w:r>
      <w:r w:rsidR="001D10BF">
        <w:rPr>
          <w:rFonts w:cs="Arial"/>
          <w:szCs w:val="20"/>
        </w:rPr>
        <w:t xml:space="preserve"> </w:t>
      </w:r>
      <w:r w:rsidR="001D10BF" w:rsidRPr="00083505">
        <w:rPr>
          <w:rFonts w:cs="Arial"/>
          <w:szCs w:val="22"/>
        </w:rPr>
        <w:t xml:space="preserve">For more information, please see the Board’s </w:t>
      </w:r>
      <w:hyperlink r:id="rId8" w:history="1">
        <w:r w:rsidR="001D10BF" w:rsidRPr="00083505">
          <w:rPr>
            <w:rStyle w:val="Hyperlink"/>
            <w:rFonts w:cs="Arial"/>
            <w:szCs w:val="22"/>
          </w:rPr>
          <w:t>Information Circular No. 12–Policy on Openness and Privacy</w:t>
        </w:r>
      </w:hyperlink>
      <w:r w:rsidR="001D10BF" w:rsidRPr="005801CB">
        <w:rPr>
          <w:szCs w:val="22"/>
        </w:rPr>
        <w:t>.</w:t>
      </w:r>
    </w:p>
    <w:p w:rsidR="00B6035E" w:rsidRPr="00CA5A13" w:rsidRDefault="00B6035E" w:rsidP="00C93ACA">
      <w:pPr>
        <w:rPr>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1D2374" w:rsidRPr="00CA5A13" w:rsidTr="005E207A">
        <w:tc>
          <w:tcPr>
            <w:tcW w:w="9576" w:type="dxa"/>
          </w:tcPr>
          <w:p w:rsidR="005E207A" w:rsidRPr="00EA24BE" w:rsidRDefault="008F450A" w:rsidP="005E207A">
            <w:pPr>
              <w:rPr>
                <w:b/>
                <w:sz w:val="21"/>
                <w:szCs w:val="21"/>
                <w:u w:val="single"/>
              </w:rPr>
            </w:pPr>
            <w:r w:rsidRPr="00EA24BE">
              <w:rPr>
                <w:b/>
                <w:sz w:val="21"/>
                <w:szCs w:val="21"/>
                <w:u w:val="single"/>
              </w:rPr>
              <w:t>READ THESE INSTRUCTIONS BEFORE YOU BEGIN</w:t>
            </w:r>
          </w:p>
          <w:p w:rsidR="008F450A" w:rsidRPr="00EA24BE" w:rsidRDefault="008F450A" w:rsidP="008F450A">
            <w:pPr>
              <w:rPr>
                <w:sz w:val="21"/>
                <w:szCs w:val="21"/>
              </w:rPr>
            </w:pPr>
            <w:r w:rsidRPr="00EA24BE">
              <w:rPr>
                <w:sz w:val="21"/>
                <w:szCs w:val="21"/>
              </w:rPr>
              <w:t xml:space="preserve">Section 251.11(1) of the </w:t>
            </w:r>
            <w:r w:rsidRPr="00EA24BE">
              <w:rPr>
                <w:i/>
                <w:sz w:val="21"/>
                <w:szCs w:val="21"/>
              </w:rPr>
              <w:t>Code</w:t>
            </w:r>
            <w:r w:rsidRPr="00EA24BE">
              <w:rPr>
                <w:sz w:val="21"/>
                <w:szCs w:val="21"/>
              </w:rPr>
              <w:t xml:space="preserve"> provides that a person affected by a </w:t>
            </w:r>
            <w:r w:rsidR="009F4EAD" w:rsidRPr="00EA24BE">
              <w:rPr>
                <w:sz w:val="21"/>
                <w:szCs w:val="21"/>
              </w:rPr>
              <w:t>r</w:t>
            </w:r>
            <w:r w:rsidRPr="00EA24BE">
              <w:rPr>
                <w:sz w:val="21"/>
                <w:szCs w:val="21"/>
              </w:rPr>
              <w:t xml:space="preserve">eview </w:t>
            </w:r>
            <w:r w:rsidR="009F4EAD" w:rsidRPr="00EA24BE">
              <w:rPr>
                <w:sz w:val="21"/>
                <w:szCs w:val="21"/>
              </w:rPr>
              <w:t>d</w:t>
            </w:r>
            <w:r w:rsidRPr="00EA24BE">
              <w:rPr>
                <w:sz w:val="21"/>
                <w:szCs w:val="21"/>
              </w:rPr>
              <w:t xml:space="preserve">ecision made by the Minister under Part III of the </w:t>
            </w:r>
            <w:r w:rsidRPr="00EA24BE">
              <w:rPr>
                <w:i/>
                <w:sz w:val="21"/>
                <w:szCs w:val="21"/>
              </w:rPr>
              <w:t>Code</w:t>
            </w:r>
            <w:r w:rsidRPr="00EA24BE">
              <w:rPr>
                <w:sz w:val="21"/>
                <w:szCs w:val="21"/>
              </w:rPr>
              <w:t xml:space="preserve"> may appeal directly to the CIRB within 15 days </w:t>
            </w:r>
            <w:bookmarkStart w:id="0" w:name="OLE_LINK1"/>
            <w:bookmarkStart w:id="1" w:name="OLE_LINK2"/>
            <w:r w:rsidRPr="00EA24BE">
              <w:rPr>
                <w:sz w:val="21"/>
                <w:szCs w:val="21"/>
              </w:rPr>
              <w:t xml:space="preserve">after the day the decision is served (delivered to the person affected), </w:t>
            </w:r>
            <w:bookmarkEnd w:id="0"/>
            <w:bookmarkEnd w:id="1"/>
            <w:r w:rsidRPr="00EA24BE">
              <w:rPr>
                <w:sz w:val="21"/>
                <w:szCs w:val="21"/>
              </w:rPr>
              <w:t>but only on a question of law or jurisdiction.</w:t>
            </w:r>
          </w:p>
          <w:p w:rsidR="008F450A" w:rsidRPr="00EA24BE" w:rsidRDefault="008F450A" w:rsidP="008F450A">
            <w:pPr>
              <w:rPr>
                <w:sz w:val="21"/>
                <w:szCs w:val="21"/>
              </w:rPr>
            </w:pPr>
          </w:p>
          <w:p w:rsidR="008F450A" w:rsidRPr="00EA24BE" w:rsidRDefault="008F450A" w:rsidP="008F450A">
            <w:pPr>
              <w:rPr>
                <w:sz w:val="21"/>
                <w:szCs w:val="21"/>
              </w:rPr>
            </w:pPr>
            <w:r w:rsidRPr="00EA24BE">
              <w:rPr>
                <w:sz w:val="21"/>
                <w:szCs w:val="21"/>
              </w:rPr>
              <w:t xml:space="preserve">This form is intended to assist you in providing the information required for filing an appeal of a </w:t>
            </w:r>
            <w:r w:rsidR="009F4EAD" w:rsidRPr="00EA24BE">
              <w:rPr>
                <w:sz w:val="21"/>
                <w:szCs w:val="21"/>
              </w:rPr>
              <w:t>r</w:t>
            </w:r>
            <w:r w:rsidRPr="00EA24BE">
              <w:rPr>
                <w:sz w:val="21"/>
                <w:szCs w:val="21"/>
              </w:rPr>
              <w:t xml:space="preserve">eview </w:t>
            </w:r>
            <w:r w:rsidR="009F4EAD" w:rsidRPr="00EA24BE">
              <w:rPr>
                <w:sz w:val="21"/>
                <w:szCs w:val="21"/>
              </w:rPr>
              <w:t>d</w:t>
            </w:r>
            <w:r w:rsidRPr="00EA24BE">
              <w:rPr>
                <w:sz w:val="21"/>
                <w:szCs w:val="21"/>
              </w:rPr>
              <w:t>ecision by the Minister.</w:t>
            </w:r>
          </w:p>
          <w:p w:rsidR="008F450A" w:rsidRPr="00EA24BE" w:rsidRDefault="008F450A" w:rsidP="008F450A">
            <w:pPr>
              <w:autoSpaceDE w:val="0"/>
              <w:autoSpaceDN w:val="0"/>
              <w:adjustRightInd w:val="0"/>
              <w:rPr>
                <w:rFonts w:cs="Arial"/>
                <w:sz w:val="21"/>
                <w:szCs w:val="21"/>
              </w:rPr>
            </w:pPr>
          </w:p>
          <w:p w:rsidR="008F450A" w:rsidRPr="00EA24BE" w:rsidRDefault="008F450A" w:rsidP="008F450A">
            <w:pPr>
              <w:rPr>
                <w:rFonts w:cs="Arial"/>
                <w:sz w:val="21"/>
                <w:szCs w:val="21"/>
              </w:rPr>
            </w:pPr>
            <w:r w:rsidRPr="00EA24BE">
              <w:rPr>
                <w:rFonts w:cs="Arial"/>
                <w:sz w:val="21"/>
                <w:szCs w:val="21"/>
              </w:rPr>
              <w:t xml:space="preserve">Please note that a person may </w:t>
            </w:r>
            <w:r w:rsidRPr="00EA24BE">
              <w:rPr>
                <w:rFonts w:cs="Arial"/>
                <w:b/>
                <w:sz w:val="21"/>
                <w:szCs w:val="21"/>
                <w:u w:val="single"/>
              </w:rPr>
              <w:t>not</w:t>
            </w:r>
            <w:r w:rsidRPr="00EA24BE">
              <w:rPr>
                <w:rFonts w:cs="Arial"/>
                <w:sz w:val="21"/>
                <w:szCs w:val="21"/>
              </w:rPr>
              <w:t xml:space="preserve"> file an appeal of a </w:t>
            </w:r>
            <w:r w:rsidR="009F4EAD" w:rsidRPr="00EA24BE">
              <w:rPr>
                <w:rFonts w:cs="Arial"/>
                <w:sz w:val="21"/>
                <w:szCs w:val="21"/>
              </w:rPr>
              <w:t>p</w:t>
            </w:r>
            <w:r w:rsidRPr="00EA24BE">
              <w:rPr>
                <w:rFonts w:cs="Arial"/>
                <w:sz w:val="21"/>
                <w:szCs w:val="21"/>
              </w:rPr>
              <w:t xml:space="preserve">ayment </w:t>
            </w:r>
            <w:r w:rsidR="009F4EAD" w:rsidRPr="00EA24BE">
              <w:rPr>
                <w:rFonts w:cs="Arial"/>
                <w:sz w:val="21"/>
                <w:szCs w:val="21"/>
              </w:rPr>
              <w:t>o</w:t>
            </w:r>
            <w:r w:rsidRPr="00EA24BE">
              <w:rPr>
                <w:rFonts w:cs="Arial"/>
                <w:sz w:val="21"/>
                <w:szCs w:val="21"/>
              </w:rPr>
              <w:t xml:space="preserve">rder, a </w:t>
            </w:r>
            <w:r w:rsidR="009F4EAD" w:rsidRPr="00EA24BE">
              <w:rPr>
                <w:rFonts w:cs="Arial"/>
                <w:sz w:val="21"/>
                <w:szCs w:val="21"/>
              </w:rPr>
              <w:t>n</w:t>
            </w:r>
            <w:r w:rsidRPr="00EA24BE">
              <w:rPr>
                <w:rFonts w:cs="Arial"/>
                <w:sz w:val="21"/>
                <w:szCs w:val="21"/>
              </w:rPr>
              <w:t xml:space="preserve">otice of </w:t>
            </w:r>
            <w:r w:rsidR="009F4EAD" w:rsidRPr="00EA24BE">
              <w:rPr>
                <w:rFonts w:cs="Arial"/>
                <w:sz w:val="21"/>
                <w:szCs w:val="21"/>
              </w:rPr>
              <w:t>u</w:t>
            </w:r>
            <w:r w:rsidRPr="00EA24BE">
              <w:rPr>
                <w:rFonts w:cs="Arial"/>
                <w:sz w:val="21"/>
                <w:szCs w:val="21"/>
              </w:rPr>
              <w:t xml:space="preserve">nfounded </w:t>
            </w:r>
            <w:r w:rsidR="009F4EAD" w:rsidRPr="00EA24BE">
              <w:rPr>
                <w:rFonts w:cs="Arial"/>
                <w:sz w:val="21"/>
                <w:szCs w:val="21"/>
              </w:rPr>
              <w:t>c</w:t>
            </w:r>
            <w:r w:rsidRPr="00EA24BE">
              <w:rPr>
                <w:rFonts w:cs="Arial"/>
                <w:sz w:val="21"/>
                <w:szCs w:val="21"/>
              </w:rPr>
              <w:t xml:space="preserve">omplaint or a </w:t>
            </w:r>
            <w:r w:rsidR="009F4EAD" w:rsidRPr="00EA24BE">
              <w:rPr>
                <w:rFonts w:cs="Arial"/>
                <w:sz w:val="21"/>
                <w:szCs w:val="21"/>
              </w:rPr>
              <w:t>n</w:t>
            </w:r>
            <w:r w:rsidRPr="00EA24BE">
              <w:rPr>
                <w:rFonts w:cs="Arial"/>
                <w:sz w:val="21"/>
                <w:szCs w:val="21"/>
              </w:rPr>
              <w:t xml:space="preserve">otice of </w:t>
            </w:r>
            <w:r w:rsidR="009F4EAD" w:rsidRPr="00EA24BE">
              <w:rPr>
                <w:rFonts w:cs="Arial"/>
                <w:sz w:val="21"/>
                <w:szCs w:val="21"/>
              </w:rPr>
              <w:t>v</w:t>
            </w:r>
            <w:r w:rsidRPr="00EA24BE">
              <w:rPr>
                <w:rFonts w:cs="Arial"/>
                <w:sz w:val="21"/>
                <w:szCs w:val="21"/>
              </w:rPr>
              <w:t xml:space="preserve">oluntary </w:t>
            </w:r>
            <w:r w:rsidR="009F4EAD" w:rsidRPr="00EA24BE">
              <w:rPr>
                <w:rFonts w:cs="Arial"/>
                <w:sz w:val="21"/>
                <w:szCs w:val="21"/>
              </w:rPr>
              <w:t>c</w:t>
            </w:r>
            <w:r w:rsidRPr="00EA24BE">
              <w:rPr>
                <w:rFonts w:cs="Arial"/>
                <w:sz w:val="21"/>
                <w:szCs w:val="21"/>
              </w:rPr>
              <w:t xml:space="preserve">ompliance directly with the CIRB. If a person affected by a </w:t>
            </w:r>
            <w:r w:rsidR="009F4EAD" w:rsidRPr="00EA24BE">
              <w:rPr>
                <w:rFonts w:cs="Arial"/>
                <w:sz w:val="21"/>
                <w:szCs w:val="21"/>
              </w:rPr>
              <w:t>p</w:t>
            </w:r>
            <w:r w:rsidRPr="00EA24BE">
              <w:rPr>
                <w:rFonts w:cs="Arial"/>
                <w:sz w:val="21"/>
                <w:szCs w:val="21"/>
              </w:rPr>
              <w:t xml:space="preserve">ayment </w:t>
            </w:r>
            <w:r w:rsidR="009F4EAD" w:rsidRPr="00EA24BE">
              <w:rPr>
                <w:rFonts w:cs="Arial"/>
                <w:sz w:val="21"/>
                <w:szCs w:val="21"/>
              </w:rPr>
              <w:t>o</w:t>
            </w:r>
            <w:r w:rsidRPr="00EA24BE">
              <w:rPr>
                <w:rFonts w:cs="Arial"/>
                <w:sz w:val="21"/>
                <w:szCs w:val="21"/>
              </w:rPr>
              <w:t xml:space="preserve">rder, a </w:t>
            </w:r>
            <w:r w:rsidR="009F4EAD" w:rsidRPr="00EA24BE">
              <w:rPr>
                <w:rFonts w:cs="Arial"/>
                <w:sz w:val="21"/>
                <w:szCs w:val="21"/>
              </w:rPr>
              <w:t>n</w:t>
            </w:r>
            <w:r w:rsidRPr="00EA24BE">
              <w:rPr>
                <w:rFonts w:cs="Arial"/>
                <w:sz w:val="21"/>
                <w:szCs w:val="21"/>
              </w:rPr>
              <w:t xml:space="preserve">otice of </w:t>
            </w:r>
            <w:r w:rsidR="009F4EAD" w:rsidRPr="00EA24BE">
              <w:rPr>
                <w:rFonts w:cs="Arial"/>
                <w:sz w:val="21"/>
                <w:szCs w:val="21"/>
              </w:rPr>
              <w:t>u</w:t>
            </w:r>
            <w:r w:rsidRPr="00EA24BE">
              <w:rPr>
                <w:rFonts w:cs="Arial"/>
                <w:sz w:val="21"/>
                <w:szCs w:val="21"/>
              </w:rPr>
              <w:t xml:space="preserve">nfounded </w:t>
            </w:r>
            <w:r w:rsidR="009F4EAD" w:rsidRPr="00EA24BE">
              <w:rPr>
                <w:rFonts w:cs="Arial"/>
                <w:sz w:val="21"/>
                <w:szCs w:val="21"/>
              </w:rPr>
              <w:t>c</w:t>
            </w:r>
            <w:r w:rsidRPr="00EA24BE">
              <w:rPr>
                <w:rFonts w:cs="Arial"/>
                <w:sz w:val="21"/>
                <w:szCs w:val="21"/>
              </w:rPr>
              <w:t xml:space="preserve">omplaint or a </w:t>
            </w:r>
            <w:r w:rsidR="009F4EAD" w:rsidRPr="00EA24BE">
              <w:rPr>
                <w:rFonts w:cs="Arial"/>
                <w:sz w:val="21"/>
                <w:szCs w:val="21"/>
              </w:rPr>
              <w:t>n</w:t>
            </w:r>
            <w:r w:rsidRPr="00EA24BE">
              <w:rPr>
                <w:rFonts w:cs="Arial"/>
                <w:sz w:val="21"/>
                <w:szCs w:val="21"/>
              </w:rPr>
              <w:t xml:space="preserve">otice of </w:t>
            </w:r>
            <w:r w:rsidR="009F4EAD" w:rsidRPr="00EA24BE">
              <w:rPr>
                <w:rFonts w:cs="Arial"/>
                <w:sz w:val="21"/>
                <w:szCs w:val="21"/>
              </w:rPr>
              <w:t>v</w:t>
            </w:r>
            <w:r w:rsidRPr="00EA24BE">
              <w:rPr>
                <w:rFonts w:cs="Arial"/>
                <w:sz w:val="21"/>
                <w:szCs w:val="21"/>
              </w:rPr>
              <w:t xml:space="preserve">oluntary </w:t>
            </w:r>
            <w:r w:rsidR="009F4EAD" w:rsidRPr="00EA24BE">
              <w:rPr>
                <w:rFonts w:cs="Arial"/>
                <w:sz w:val="21"/>
                <w:szCs w:val="21"/>
              </w:rPr>
              <w:t>c</w:t>
            </w:r>
            <w:r w:rsidRPr="00EA24BE">
              <w:rPr>
                <w:rFonts w:cs="Arial"/>
                <w:sz w:val="21"/>
                <w:szCs w:val="21"/>
              </w:rPr>
              <w:t xml:space="preserve">ompliance disagrees with the </w:t>
            </w:r>
            <w:r w:rsidR="009F4EAD" w:rsidRPr="00EA24BE">
              <w:rPr>
                <w:rFonts w:cs="Arial"/>
                <w:sz w:val="21"/>
                <w:szCs w:val="21"/>
              </w:rPr>
              <w:t xml:space="preserve">order </w:t>
            </w:r>
            <w:r w:rsidRPr="00EA24BE">
              <w:rPr>
                <w:rFonts w:cs="Arial"/>
                <w:sz w:val="21"/>
                <w:szCs w:val="21"/>
              </w:rPr>
              <w:t xml:space="preserve">or </w:t>
            </w:r>
            <w:r w:rsidR="009F4EAD" w:rsidRPr="00EA24BE">
              <w:rPr>
                <w:rFonts w:cs="Arial"/>
                <w:sz w:val="21"/>
                <w:szCs w:val="21"/>
              </w:rPr>
              <w:t>n</w:t>
            </w:r>
            <w:r w:rsidRPr="00EA24BE">
              <w:rPr>
                <w:rFonts w:cs="Arial"/>
                <w:sz w:val="21"/>
                <w:szCs w:val="21"/>
              </w:rPr>
              <w:t xml:space="preserve">otice, </w:t>
            </w:r>
            <w:r w:rsidR="0061403C" w:rsidRPr="00EA24BE">
              <w:rPr>
                <w:rFonts w:cs="Arial"/>
                <w:sz w:val="21"/>
                <w:szCs w:val="21"/>
              </w:rPr>
              <w:t>they</w:t>
            </w:r>
            <w:r w:rsidRPr="00EA24BE">
              <w:rPr>
                <w:rFonts w:cs="Arial"/>
                <w:sz w:val="21"/>
                <w:szCs w:val="21"/>
              </w:rPr>
              <w:t xml:space="preserve"> may request the Minister to conduct a formal review of the </w:t>
            </w:r>
            <w:r w:rsidR="009F4EAD" w:rsidRPr="00EA24BE">
              <w:rPr>
                <w:rFonts w:cs="Arial"/>
                <w:sz w:val="21"/>
                <w:szCs w:val="21"/>
              </w:rPr>
              <w:t>o</w:t>
            </w:r>
            <w:r w:rsidRPr="00EA24BE">
              <w:rPr>
                <w:rFonts w:cs="Arial"/>
                <w:sz w:val="21"/>
                <w:szCs w:val="21"/>
              </w:rPr>
              <w:t xml:space="preserve">rder or </w:t>
            </w:r>
            <w:r w:rsidR="009F4EAD" w:rsidRPr="00EA24BE">
              <w:rPr>
                <w:rFonts w:cs="Arial"/>
                <w:sz w:val="21"/>
                <w:szCs w:val="21"/>
              </w:rPr>
              <w:t>n</w:t>
            </w:r>
            <w:r w:rsidRPr="00EA24BE">
              <w:rPr>
                <w:rFonts w:cs="Arial"/>
                <w:sz w:val="21"/>
                <w:szCs w:val="21"/>
              </w:rPr>
              <w:t xml:space="preserve">otice. For more information about filing a request for review, please contact </w:t>
            </w:r>
            <w:r w:rsidR="00DC6075" w:rsidRPr="00EA24BE">
              <w:rPr>
                <w:rFonts w:cs="Arial"/>
                <w:sz w:val="21"/>
                <w:szCs w:val="21"/>
              </w:rPr>
              <w:t xml:space="preserve">the Labour Program of </w:t>
            </w:r>
            <w:r w:rsidRPr="00EA24BE">
              <w:rPr>
                <w:rFonts w:cs="Arial"/>
                <w:sz w:val="21"/>
                <w:szCs w:val="21"/>
              </w:rPr>
              <w:t>Employment and Social Development Canada (ESDC).</w:t>
            </w:r>
          </w:p>
          <w:p w:rsidR="008F450A" w:rsidRPr="00EA24BE" w:rsidRDefault="008F450A" w:rsidP="008F450A">
            <w:pPr>
              <w:autoSpaceDE w:val="0"/>
              <w:autoSpaceDN w:val="0"/>
              <w:adjustRightInd w:val="0"/>
              <w:rPr>
                <w:rFonts w:cs="Arial"/>
                <w:sz w:val="21"/>
                <w:szCs w:val="21"/>
              </w:rPr>
            </w:pPr>
          </w:p>
          <w:p w:rsidR="008F450A" w:rsidRPr="00EA24BE" w:rsidRDefault="008F450A" w:rsidP="008F450A">
            <w:pPr>
              <w:autoSpaceDE w:val="0"/>
              <w:autoSpaceDN w:val="0"/>
              <w:adjustRightInd w:val="0"/>
              <w:rPr>
                <w:rFonts w:cs="Arial"/>
                <w:sz w:val="21"/>
                <w:szCs w:val="21"/>
              </w:rPr>
            </w:pPr>
            <w:r w:rsidRPr="00EA24BE">
              <w:rPr>
                <w:rFonts w:cs="Arial"/>
                <w:sz w:val="21"/>
                <w:szCs w:val="21"/>
              </w:rPr>
              <w:t xml:space="preserve">Please refer to the Board’s </w:t>
            </w:r>
            <w:hyperlink r:id="rId9" w:history="1">
              <w:r w:rsidRPr="00EA24BE">
                <w:rPr>
                  <w:rStyle w:val="Hyperlink"/>
                  <w:rFonts w:cs="Arial"/>
                  <w:sz w:val="21"/>
                  <w:szCs w:val="21"/>
                </w:rPr>
                <w:t xml:space="preserve">Information Circular No. </w:t>
              </w:r>
              <w:r w:rsidR="001A7A84" w:rsidRPr="00EA24BE">
                <w:rPr>
                  <w:rStyle w:val="Hyperlink"/>
                  <w:sz w:val="21"/>
                  <w:szCs w:val="21"/>
                </w:rPr>
                <w:t>18</w:t>
              </w:r>
              <w:r w:rsidRPr="00EA24BE">
                <w:rPr>
                  <w:rStyle w:val="Hyperlink"/>
                  <w:sz w:val="21"/>
                  <w:szCs w:val="21"/>
                </w:rPr>
                <w:t>–</w:t>
              </w:r>
              <w:r w:rsidRPr="00EA24BE">
                <w:rPr>
                  <w:rStyle w:val="Hyperlink"/>
                  <w:spacing w:val="-1"/>
                  <w:sz w:val="21"/>
                  <w:szCs w:val="21"/>
                </w:rPr>
                <w:t>Wage Recovery Appeals</w:t>
              </w:r>
            </w:hyperlink>
            <w:r w:rsidRPr="00EA24BE">
              <w:rPr>
                <w:spacing w:val="-1"/>
                <w:sz w:val="21"/>
                <w:szCs w:val="21"/>
              </w:rPr>
              <w:t xml:space="preserve"> and </w:t>
            </w:r>
            <w:hyperlink r:id="rId10" w:history="1">
              <w:r w:rsidR="00E66EE7">
                <w:rPr>
                  <w:rStyle w:val="Hyperlink"/>
                  <w:spacing w:val="-1"/>
                  <w:sz w:val="21"/>
                  <w:szCs w:val="21"/>
                </w:rPr>
                <w:t>Rules of Procedure No. 8–Wage Recovery Appeals (Direct Filing)</w:t>
              </w:r>
            </w:hyperlink>
            <w:r w:rsidRPr="00EA24BE">
              <w:rPr>
                <w:i/>
                <w:spacing w:val="-1"/>
                <w:sz w:val="21"/>
                <w:szCs w:val="21"/>
              </w:rPr>
              <w:t xml:space="preserve"> </w:t>
            </w:r>
            <w:r w:rsidRPr="00EA24BE">
              <w:rPr>
                <w:spacing w:val="-1"/>
                <w:sz w:val="21"/>
                <w:szCs w:val="21"/>
              </w:rPr>
              <w:t>for additional information</w:t>
            </w:r>
            <w:r w:rsidRPr="00EA24BE">
              <w:rPr>
                <w:rFonts w:cs="Arial"/>
                <w:sz w:val="21"/>
                <w:szCs w:val="21"/>
              </w:rPr>
              <w:t xml:space="preserve">. These reference materials can also be obtained from the Board’s website </w:t>
            </w:r>
            <w:r w:rsidRPr="00EA24BE">
              <w:rPr>
                <w:spacing w:val="-1"/>
                <w:sz w:val="21"/>
                <w:szCs w:val="21"/>
              </w:rPr>
              <w:t>at</w:t>
            </w:r>
            <w:r w:rsidRPr="00EA24BE">
              <w:rPr>
                <w:spacing w:val="28"/>
                <w:sz w:val="21"/>
                <w:szCs w:val="21"/>
              </w:rPr>
              <w:t xml:space="preserve"> </w:t>
            </w:r>
            <w:r w:rsidRPr="00EA24BE">
              <w:rPr>
                <w:spacing w:val="-1"/>
                <w:sz w:val="21"/>
                <w:szCs w:val="21"/>
              </w:rPr>
              <w:t xml:space="preserve">www.cirb-ccri.gc.ca or from </w:t>
            </w:r>
            <w:r w:rsidR="009F4EAD" w:rsidRPr="00EA24BE">
              <w:rPr>
                <w:spacing w:val="-1"/>
                <w:sz w:val="21"/>
                <w:szCs w:val="21"/>
              </w:rPr>
              <w:t xml:space="preserve">one of </w:t>
            </w:r>
            <w:r w:rsidRPr="00EA24BE">
              <w:rPr>
                <w:spacing w:val="-1"/>
                <w:sz w:val="21"/>
                <w:szCs w:val="21"/>
              </w:rPr>
              <w:t xml:space="preserve">the Board’s </w:t>
            </w:r>
            <w:r w:rsidRPr="00EA24BE">
              <w:rPr>
                <w:rFonts w:cs="Arial"/>
                <w:sz w:val="21"/>
                <w:szCs w:val="21"/>
              </w:rPr>
              <w:t xml:space="preserve">regional offices. </w:t>
            </w:r>
          </w:p>
          <w:p w:rsidR="008F450A" w:rsidRPr="00EA24BE" w:rsidRDefault="008F450A" w:rsidP="008F450A">
            <w:pPr>
              <w:rPr>
                <w:sz w:val="21"/>
                <w:szCs w:val="21"/>
              </w:rPr>
            </w:pPr>
          </w:p>
          <w:p w:rsidR="008F450A" w:rsidRPr="00EA24BE" w:rsidRDefault="008F450A" w:rsidP="008F450A">
            <w:pPr>
              <w:rPr>
                <w:sz w:val="21"/>
                <w:szCs w:val="21"/>
              </w:rPr>
            </w:pPr>
            <w:r w:rsidRPr="00EA24BE">
              <w:rPr>
                <w:sz w:val="21"/>
                <w:szCs w:val="21"/>
              </w:rPr>
              <w:t>An appeal must be in writing and include reasons for the appeal. Your appeal may be denied if reasons are not provided.</w:t>
            </w:r>
          </w:p>
          <w:p w:rsidR="00EA24BE" w:rsidRPr="00EA24BE" w:rsidRDefault="00EA24BE" w:rsidP="008F450A">
            <w:pPr>
              <w:rPr>
                <w:sz w:val="21"/>
                <w:szCs w:val="21"/>
              </w:rPr>
            </w:pPr>
          </w:p>
          <w:p w:rsidR="008F450A" w:rsidRPr="00EA24BE" w:rsidRDefault="008F450A" w:rsidP="008F450A">
            <w:pPr>
              <w:rPr>
                <w:sz w:val="21"/>
                <w:szCs w:val="21"/>
              </w:rPr>
            </w:pPr>
            <w:r w:rsidRPr="00EA24BE">
              <w:rPr>
                <w:sz w:val="21"/>
                <w:szCs w:val="21"/>
              </w:rPr>
              <w:t xml:space="preserve">An employer or director who appeals a </w:t>
            </w:r>
            <w:r w:rsidR="009F4EAD" w:rsidRPr="00EA24BE">
              <w:rPr>
                <w:sz w:val="21"/>
                <w:szCs w:val="21"/>
              </w:rPr>
              <w:t>r</w:t>
            </w:r>
            <w:r w:rsidRPr="00EA24BE">
              <w:rPr>
                <w:sz w:val="21"/>
                <w:szCs w:val="21"/>
              </w:rPr>
              <w:t xml:space="preserve">eview </w:t>
            </w:r>
            <w:r w:rsidR="009F4EAD" w:rsidRPr="00EA24BE">
              <w:rPr>
                <w:sz w:val="21"/>
                <w:szCs w:val="21"/>
              </w:rPr>
              <w:t>d</w:t>
            </w:r>
            <w:r w:rsidRPr="00EA24BE">
              <w:rPr>
                <w:sz w:val="21"/>
                <w:szCs w:val="21"/>
              </w:rPr>
              <w:t xml:space="preserve">ecision by the Minister concerning a </w:t>
            </w:r>
            <w:r w:rsidR="009F4EAD" w:rsidRPr="00EA24BE">
              <w:rPr>
                <w:sz w:val="21"/>
                <w:szCs w:val="21"/>
              </w:rPr>
              <w:t>p</w:t>
            </w:r>
            <w:r w:rsidRPr="00EA24BE">
              <w:rPr>
                <w:sz w:val="21"/>
                <w:szCs w:val="21"/>
              </w:rPr>
              <w:t xml:space="preserve">ayment </w:t>
            </w:r>
            <w:r w:rsidR="009F4EAD" w:rsidRPr="00EA24BE">
              <w:rPr>
                <w:sz w:val="21"/>
                <w:szCs w:val="21"/>
              </w:rPr>
              <w:t xml:space="preserve">order </w:t>
            </w:r>
            <w:r w:rsidRPr="00EA24BE">
              <w:rPr>
                <w:sz w:val="21"/>
                <w:szCs w:val="21"/>
              </w:rPr>
              <w:t xml:space="preserve">must first pay to the Minister the amount indicated </w:t>
            </w:r>
            <w:r w:rsidR="008C34F9" w:rsidRPr="00EA24BE">
              <w:rPr>
                <w:sz w:val="21"/>
                <w:szCs w:val="21"/>
              </w:rPr>
              <w:t xml:space="preserve">in the review decision of </w:t>
            </w:r>
            <w:r w:rsidRPr="00EA24BE">
              <w:rPr>
                <w:sz w:val="21"/>
                <w:szCs w:val="21"/>
              </w:rPr>
              <w:t xml:space="preserve">the </w:t>
            </w:r>
            <w:r w:rsidR="009F4EAD" w:rsidRPr="00EA24BE">
              <w:rPr>
                <w:sz w:val="21"/>
                <w:szCs w:val="21"/>
              </w:rPr>
              <w:t>p</w:t>
            </w:r>
            <w:r w:rsidRPr="00EA24BE">
              <w:rPr>
                <w:sz w:val="21"/>
                <w:szCs w:val="21"/>
              </w:rPr>
              <w:t xml:space="preserve">ayment </w:t>
            </w:r>
            <w:r w:rsidR="008C34F9" w:rsidRPr="00EA24BE">
              <w:rPr>
                <w:sz w:val="21"/>
                <w:szCs w:val="21"/>
              </w:rPr>
              <w:t>o</w:t>
            </w:r>
            <w:r w:rsidRPr="00EA24BE">
              <w:rPr>
                <w:sz w:val="21"/>
                <w:szCs w:val="21"/>
              </w:rPr>
              <w:t xml:space="preserve">rder. An employer (but not a director) must also pay to the Minister any associated administrative fee </w:t>
            </w:r>
            <w:r w:rsidRPr="00EA24BE">
              <w:rPr>
                <w:sz w:val="21"/>
                <w:szCs w:val="21"/>
              </w:rPr>
              <w:lastRenderedPageBreak/>
              <w:t xml:space="preserve">(minimum of $200 or 15% of the amount of the </w:t>
            </w:r>
            <w:r w:rsidR="008C34F9" w:rsidRPr="00EA24BE">
              <w:rPr>
                <w:sz w:val="21"/>
                <w:szCs w:val="21"/>
              </w:rPr>
              <w:t>review decision of the p</w:t>
            </w:r>
            <w:r w:rsidRPr="00EA24BE">
              <w:rPr>
                <w:sz w:val="21"/>
                <w:szCs w:val="21"/>
              </w:rPr>
              <w:t xml:space="preserve">ayment </w:t>
            </w:r>
            <w:r w:rsidR="008C34F9" w:rsidRPr="00EA24BE">
              <w:rPr>
                <w:sz w:val="21"/>
                <w:szCs w:val="21"/>
              </w:rPr>
              <w:t>o</w:t>
            </w:r>
            <w:r w:rsidRPr="00EA24BE">
              <w:rPr>
                <w:sz w:val="21"/>
                <w:szCs w:val="21"/>
              </w:rPr>
              <w:t>rder, whichever amount is higher). The Minister may allow an employer or director to give security (e.g.</w:t>
            </w:r>
            <w:r w:rsidR="009F4EAD" w:rsidRPr="00EA24BE">
              <w:rPr>
                <w:sz w:val="21"/>
                <w:szCs w:val="21"/>
              </w:rPr>
              <w:t>,</w:t>
            </w:r>
            <w:r w:rsidRPr="00EA24BE">
              <w:rPr>
                <w:sz w:val="21"/>
                <w:szCs w:val="21"/>
              </w:rPr>
              <w:t xml:space="preserve"> a bond or irrevocable letter of credit) for </w:t>
            </w:r>
            <w:r w:rsidR="00B42D92" w:rsidRPr="00EA24BE">
              <w:rPr>
                <w:sz w:val="21"/>
                <w:szCs w:val="21"/>
              </w:rPr>
              <w:t xml:space="preserve">all or </w:t>
            </w:r>
            <w:r w:rsidRPr="00EA24BE">
              <w:rPr>
                <w:sz w:val="21"/>
                <w:szCs w:val="21"/>
              </w:rPr>
              <w:t xml:space="preserve">part of the amount required. Any amount already paid </w:t>
            </w:r>
            <w:r w:rsidR="008C34F9" w:rsidRPr="00EA24BE">
              <w:rPr>
                <w:sz w:val="21"/>
                <w:szCs w:val="21"/>
              </w:rPr>
              <w:t xml:space="preserve">to the </w:t>
            </w:r>
            <w:r w:rsidR="009F4EAD" w:rsidRPr="00EA24BE">
              <w:rPr>
                <w:sz w:val="21"/>
                <w:szCs w:val="21"/>
              </w:rPr>
              <w:t xml:space="preserve">ESDC </w:t>
            </w:r>
            <w:r w:rsidR="008C34F9" w:rsidRPr="00EA24BE">
              <w:rPr>
                <w:sz w:val="21"/>
                <w:szCs w:val="21"/>
              </w:rPr>
              <w:t xml:space="preserve">Labour Program </w:t>
            </w:r>
            <w:r w:rsidRPr="00EA24BE">
              <w:rPr>
                <w:sz w:val="21"/>
                <w:szCs w:val="21"/>
              </w:rPr>
              <w:t>at the time of the request for review is subtracted from the amount required when filing an appeal. Payment will be held in trust by the Minister pending the outcome of the appeal.</w:t>
            </w:r>
          </w:p>
          <w:p w:rsidR="008F450A" w:rsidRPr="00EA24BE" w:rsidRDefault="008F450A" w:rsidP="008F450A">
            <w:pPr>
              <w:rPr>
                <w:sz w:val="21"/>
                <w:szCs w:val="21"/>
              </w:rPr>
            </w:pPr>
          </w:p>
          <w:p w:rsidR="008F450A" w:rsidRPr="00EA24BE" w:rsidRDefault="008F450A" w:rsidP="008F450A">
            <w:pPr>
              <w:rPr>
                <w:sz w:val="21"/>
                <w:szCs w:val="21"/>
              </w:rPr>
            </w:pPr>
            <w:r w:rsidRPr="00EA24BE">
              <w:rPr>
                <w:sz w:val="21"/>
                <w:szCs w:val="21"/>
              </w:rPr>
              <w:t xml:space="preserve">If the appeal is rejected or considered inadmissible, any payment or security provided in relation to your appeal will be applied by the Minister to satisfy the payment order(s) </w:t>
            </w:r>
            <w:r w:rsidR="008C34F9" w:rsidRPr="00EA24BE">
              <w:rPr>
                <w:sz w:val="21"/>
                <w:szCs w:val="21"/>
              </w:rPr>
              <w:t xml:space="preserve">or review decision </w:t>
            </w:r>
            <w:r w:rsidRPr="00EA24BE">
              <w:rPr>
                <w:sz w:val="21"/>
                <w:szCs w:val="21"/>
              </w:rPr>
              <w:t>and any required administrative fee.</w:t>
            </w:r>
          </w:p>
          <w:p w:rsidR="008F450A" w:rsidRPr="00EA24BE" w:rsidRDefault="008F450A" w:rsidP="008F450A">
            <w:pPr>
              <w:rPr>
                <w:sz w:val="21"/>
                <w:szCs w:val="21"/>
              </w:rPr>
            </w:pPr>
          </w:p>
          <w:p w:rsidR="008F450A" w:rsidRPr="00EA24BE" w:rsidRDefault="008F450A" w:rsidP="008F450A">
            <w:pPr>
              <w:rPr>
                <w:sz w:val="21"/>
                <w:szCs w:val="21"/>
              </w:rPr>
            </w:pPr>
            <w:r w:rsidRPr="00EA24BE">
              <w:rPr>
                <w:sz w:val="21"/>
                <w:szCs w:val="21"/>
              </w:rPr>
              <w:t xml:space="preserve">After receiving your appeal, the CIRB will request from the Minister a copy of any document that the Minister relied on for the purpose of making the decision being appealed and obtain confirmation that an employer or director has paid or provided any required payment or security for the appeal. Your appeal request will only be processed upon receiving confirmation </w:t>
            </w:r>
            <w:r w:rsidR="00082A3A" w:rsidRPr="00EA24BE">
              <w:rPr>
                <w:sz w:val="21"/>
                <w:szCs w:val="21"/>
              </w:rPr>
              <w:t xml:space="preserve">that </w:t>
            </w:r>
            <w:r w:rsidRPr="00EA24BE">
              <w:rPr>
                <w:sz w:val="21"/>
                <w:szCs w:val="21"/>
              </w:rPr>
              <w:t xml:space="preserve">the required payment or security </w:t>
            </w:r>
            <w:r w:rsidR="00082A3A" w:rsidRPr="00EA24BE">
              <w:rPr>
                <w:sz w:val="21"/>
                <w:szCs w:val="21"/>
              </w:rPr>
              <w:t>was</w:t>
            </w:r>
            <w:r w:rsidRPr="00EA24BE">
              <w:rPr>
                <w:sz w:val="21"/>
                <w:szCs w:val="21"/>
              </w:rPr>
              <w:t xml:space="preserve"> given to the Minister within the required time frame.</w:t>
            </w:r>
          </w:p>
          <w:p w:rsidR="008F450A" w:rsidRPr="00EA24BE" w:rsidRDefault="008F450A" w:rsidP="008F450A">
            <w:pPr>
              <w:rPr>
                <w:sz w:val="21"/>
                <w:szCs w:val="21"/>
              </w:rPr>
            </w:pPr>
          </w:p>
          <w:p w:rsidR="008F450A" w:rsidRPr="00EA24BE" w:rsidRDefault="008F450A" w:rsidP="008F450A">
            <w:pPr>
              <w:rPr>
                <w:sz w:val="21"/>
                <w:szCs w:val="21"/>
              </w:rPr>
            </w:pPr>
            <w:r w:rsidRPr="00EA24BE">
              <w:rPr>
                <w:sz w:val="21"/>
                <w:szCs w:val="21"/>
              </w:rPr>
              <w:t>You will then receive a letter acknowledging receipt of your appeal</w:t>
            </w:r>
            <w:r w:rsidR="00604937" w:rsidRPr="00EA24BE">
              <w:rPr>
                <w:sz w:val="21"/>
                <w:szCs w:val="21"/>
              </w:rPr>
              <w:t xml:space="preserve"> and</w:t>
            </w:r>
            <w:r w:rsidRPr="00EA24BE">
              <w:rPr>
                <w:sz w:val="21"/>
                <w:szCs w:val="21"/>
              </w:rPr>
              <w:t xml:space="preserve"> enclosing a copy of your appeal and a copy of any document that the Minister relied on for the purpose of making the decision being appealed. A copy of the acknowledgment letter, along with all enclosures, will also be forwarded to the parties affected by your appeal. The letter will also provide you and the other parties with additional information and instructions as necessary.</w:t>
            </w:r>
          </w:p>
          <w:p w:rsidR="008F450A" w:rsidRPr="00EA24BE" w:rsidRDefault="008F450A" w:rsidP="008F450A">
            <w:pPr>
              <w:rPr>
                <w:sz w:val="21"/>
                <w:szCs w:val="21"/>
              </w:rPr>
            </w:pPr>
          </w:p>
          <w:p w:rsidR="00BD6AFB" w:rsidRPr="00CA5A13" w:rsidRDefault="008F450A" w:rsidP="00EA24BE">
            <w:pPr>
              <w:rPr>
                <w:sz w:val="20"/>
                <w:szCs w:val="20"/>
              </w:rPr>
            </w:pPr>
            <w:r w:rsidRPr="00EA24BE">
              <w:rPr>
                <w:sz w:val="21"/>
                <w:szCs w:val="21"/>
              </w:rPr>
              <w:t>When filling out this form, please print clearly. You may use additional pages if necessary to provide the information requested. Please clearly identify and number any attachments.</w:t>
            </w:r>
          </w:p>
        </w:tc>
      </w:tr>
    </w:tbl>
    <w:p w:rsidR="008F450A" w:rsidRDefault="008F450A" w:rsidP="008F450A">
      <w:pPr>
        <w:rPr>
          <w:rFonts w:cs="Arial"/>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5529A" w:rsidRPr="00CA5A13" w:rsidTr="00EB64C5">
        <w:trPr>
          <w:trHeight w:val="299"/>
        </w:trPr>
        <w:tc>
          <w:tcPr>
            <w:tcW w:w="9576" w:type="dxa"/>
            <w:shd w:val="clear" w:color="auto" w:fill="D9D9D9" w:themeFill="background1" w:themeFillShade="D9"/>
          </w:tcPr>
          <w:p w:rsidR="00B5529A" w:rsidRPr="00B5529A" w:rsidRDefault="00B5529A" w:rsidP="00B5529A">
            <w:pPr>
              <w:pStyle w:val="Title"/>
              <w:ind w:left="0"/>
              <w:jc w:val="left"/>
              <w:rPr>
                <w:sz w:val="26"/>
              </w:rPr>
            </w:pPr>
            <w:r w:rsidRPr="00B5529A">
              <w:rPr>
                <w:color w:val="000000" w:themeColor="text1"/>
                <w:sz w:val="26"/>
              </w:rPr>
              <w:t>I–</w:t>
            </w:r>
            <w:r>
              <w:rPr>
                <w:color w:val="000000" w:themeColor="text1"/>
                <w:sz w:val="26"/>
              </w:rPr>
              <w:t>Appellant Information</w:t>
            </w:r>
          </w:p>
        </w:tc>
      </w:tr>
      <w:tr w:rsidR="002D19F1" w:rsidRPr="00CA5A13" w:rsidTr="001A3090">
        <w:trPr>
          <w:trHeight w:val="4530"/>
        </w:trPr>
        <w:tc>
          <w:tcPr>
            <w:tcW w:w="9576" w:type="dxa"/>
          </w:tcPr>
          <w:p w:rsidR="00EB64C5" w:rsidRPr="00C034F3" w:rsidRDefault="00EB64C5" w:rsidP="002D19F1">
            <w:pPr>
              <w:rPr>
                <w:sz w:val="20"/>
                <w:szCs w:val="20"/>
              </w:rPr>
            </w:pPr>
          </w:p>
          <w:p w:rsidR="002D19F1" w:rsidRPr="00CA5A13" w:rsidRDefault="00EB64C5" w:rsidP="002D19F1">
            <w:pPr>
              <w:rPr>
                <w:sz w:val="20"/>
                <w:szCs w:val="20"/>
              </w:rPr>
            </w:pPr>
            <w:r>
              <w:rPr>
                <w:rFonts w:cs="Arial"/>
                <w:sz w:val="20"/>
                <w:szCs w:val="20"/>
              </w:rPr>
              <w:t xml:space="preserve">LAST </w:t>
            </w:r>
            <w:r w:rsidR="00CA5A13" w:rsidRPr="00CA5A13">
              <w:rPr>
                <w:rFonts w:cs="Arial"/>
                <w:sz w:val="20"/>
                <w:szCs w:val="20"/>
              </w:rPr>
              <w:t>NAME</w:t>
            </w:r>
            <w:r w:rsidR="002D19F1" w:rsidRPr="00CA5A13">
              <w:rPr>
                <w:sz w:val="20"/>
                <w:szCs w:val="20"/>
              </w:rPr>
              <w:t>:</w:t>
            </w:r>
            <w:r>
              <w:rPr>
                <w:sz w:val="20"/>
                <w:szCs w:val="20"/>
              </w:rPr>
              <w:t xml:space="preserve">  </w:t>
            </w:r>
            <w:r w:rsidR="0072559F" w:rsidRPr="00CA5A13">
              <w:rPr>
                <w:sz w:val="20"/>
                <w:szCs w:val="20"/>
              </w:rPr>
              <w:t>_______</w:t>
            </w:r>
            <w:r w:rsidR="00CA5A13" w:rsidRPr="00CA5A13">
              <w:rPr>
                <w:sz w:val="20"/>
                <w:szCs w:val="20"/>
              </w:rPr>
              <w:t>__</w:t>
            </w:r>
            <w:r w:rsidR="0072559F" w:rsidRPr="00CA5A13">
              <w:rPr>
                <w:sz w:val="20"/>
                <w:szCs w:val="20"/>
              </w:rPr>
              <w:t>____________</w:t>
            </w:r>
            <w:r w:rsidR="003607E4" w:rsidRPr="00CA5A13">
              <w:rPr>
                <w:sz w:val="20"/>
                <w:szCs w:val="20"/>
              </w:rPr>
              <w:t>_</w:t>
            </w:r>
            <w:r w:rsidR="0072559F" w:rsidRPr="00CA5A13">
              <w:rPr>
                <w:sz w:val="20"/>
                <w:szCs w:val="20"/>
              </w:rPr>
              <w:t>________</w:t>
            </w:r>
            <w:r>
              <w:rPr>
                <w:sz w:val="20"/>
                <w:szCs w:val="20"/>
                <w:lang w:val="en-US"/>
              </w:rPr>
              <w:t xml:space="preserve"> FIRST NAME: </w:t>
            </w:r>
            <w:r w:rsidR="0072559F" w:rsidRPr="00CA5A13">
              <w:rPr>
                <w:sz w:val="20"/>
                <w:szCs w:val="20"/>
              </w:rPr>
              <w:t>___</w:t>
            </w:r>
            <w:r>
              <w:rPr>
                <w:sz w:val="20"/>
                <w:szCs w:val="20"/>
              </w:rPr>
              <w:t>__</w:t>
            </w:r>
            <w:r w:rsidR="0072559F" w:rsidRPr="00CA5A13">
              <w:rPr>
                <w:sz w:val="20"/>
                <w:szCs w:val="20"/>
              </w:rPr>
              <w:t>________________________</w:t>
            </w:r>
          </w:p>
          <w:p w:rsidR="002D19F1" w:rsidRPr="00CA5A13" w:rsidRDefault="002D19F1" w:rsidP="002D19F1">
            <w:pPr>
              <w:rPr>
                <w:sz w:val="20"/>
                <w:szCs w:val="20"/>
              </w:rPr>
            </w:pPr>
          </w:p>
          <w:p w:rsidR="002D19F1" w:rsidRPr="00CA5A13" w:rsidRDefault="00CA5A13" w:rsidP="002D19F1">
            <w:pPr>
              <w:rPr>
                <w:sz w:val="20"/>
                <w:szCs w:val="20"/>
              </w:rPr>
            </w:pPr>
            <w:r w:rsidRPr="00CA5A13">
              <w:rPr>
                <w:rFonts w:cs="Arial"/>
                <w:sz w:val="20"/>
                <w:szCs w:val="20"/>
              </w:rPr>
              <w:t>ADDRESS</w:t>
            </w:r>
            <w:r w:rsidR="003607E4" w:rsidRPr="00CA5A13">
              <w:rPr>
                <w:sz w:val="20"/>
                <w:szCs w:val="20"/>
              </w:rPr>
              <w:t>:</w:t>
            </w:r>
            <w:r w:rsidRPr="00CA5A13">
              <w:rPr>
                <w:sz w:val="20"/>
                <w:szCs w:val="20"/>
              </w:rPr>
              <w:t xml:space="preserve"> </w:t>
            </w:r>
            <w:r w:rsidR="003607E4" w:rsidRPr="00CA5A13">
              <w:rPr>
                <w:sz w:val="20"/>
                <w:szCs w:val="20"/>
              </w:rPr>
              <w:t xml:space="preserve"> </w:t>
            </w:r>
            <w:r w:rsidR="0072559F" w:rsidRPr="00CA5A13">
              <w:rPr>
                <w:sz w:val="20"/>
                <w:szCs w:val="20"/>
              </w:rPr>
              <w:t>_</w:t>
            </w:r>
            <w:r w:rsidRPr="00CA5A13">
              <w:rPr>
                <w:sz w:val="20"/>
                <w:szCs w:val="20"/>
              </w:rPr>
              <w:t>_</w:t>
            </w:r>
            <w:r w:rsidR="0072559F" w:rsidRPr="00CA5A13">
              <w:rPr>
                <w:sz w:val="20"/>
                <w:szCs w:val="20"/>
              </w:rPr>
              <w:t>________________</w:t>
            </w:r>
            <w:r w:rsidRPr="00CA5A13">
              <w:rPr>
                <w:sz w:val="20"/>
                <w:szCs w:val="20"/>
              </w:rPr>
              <w:t>_</w:t>
            </w:r>
            <w:r w:rsidR="0072559F" w:rsidRPr="00CA5A13">
              <w:rPr>
                <w:sz w:val="20"/>
                <w:szCs w:val="20"/>
              </w:rPr>
              <w:t>______________________________________________________</w:t>
            </w:r>
          </w:p>
          <w:p w:rsidR="002D19F1" w:rsidRPr="00CA5A13" w:rsidRDefault="002D19F1" w:rsidP="002D19F1">
            <w:pPr>
              <w:rPr>
                <w:sz w:val="20"/>
                <w:szCs w:val="20"/>
              </w:rPr>
            </w:pPr>
          </w:p>
          <w:p w:rsidR="0072559F" w:rsidRPr="00CA5A13" w:rsidRDefault="00CA5A13" w:rsidP="0072559F">
            <w:pPr>
              <w:rPr>
                <w:sz w:val="20"/>
                <w:szCs w:val="20"/>
              </w:rPr>
            </w:pPr>
            <w:r w:rsidRPr="00CA5A13">
              <w:rPr>
                <w:rFonts w:cs="Arial"/>
                <w:sz w:val="20"/>
                <w:szCs w:val="20"/>
                <w:lang w:val="en-US"/>
              </w:rPr>
              <w:t>TELEPHONE NUMBER</w:t>
            </w:r>
            <w:r w:rsidR="003607E4" w:rsidRPr="00CA5A13">
              <w:rPr>
                <w:sz w:val="20"/>
                <w:szCs w:val="20"/>
              </w:rPr>
              <w:t>:</w:t>
            </w:r>
            <w:r w:rsidR="0072559F" w:rsidRPr="00CA5A13">
              <w:rPr>
                <w:sz w:val="20"/>
                <w:szCs w:val="20"/>
              </w:rPr>
              <w:t xml:space="preserve"> _</w:t>
            </w:r>
            <w:r w:rsidRPr="00CA5A13">
              <w:rPr>
                <w:sz w:val="20"/>
                <w:szCs w:val="20"/>
              </w:rPr>
              <w:t>__</w:t>
            </w:r>
            <w:r w:rsidR="0072559F" w:rsidRPr="00CA5A13">
              <w:rPr>
                <w:sz w:val="20"/>
                <w:szCs w:val="20"/>
              </w:rPr>
              <w:t>_________</w:t>
            </w:r>
            <w:r w:rsidRPr="00CA5A13">
              <w:rPr>
                <w:sz w:val="20"/>
                <w:szCs w:val="20"/>
              </w:rPr>
              <w:t>______</w:t>
            </w:r>
            <w:r w:rsidR="00032601">
              <w:rPr>
                <w:sz w:val="20"/>
                <w:szCs w:val="20"/>
              </w:rPr>
              <w:t>_____________________________________________</w:t>
            </w:r>
          </w:p>
          <w:p w:rsidR="0072559F" w:rsidRPr="00CA5A13" w:rsidRDefault="0072559F" w:rsidP="002D19F1">
            <w:pPr>
              <w:rPr>
                <w:sz w:val="20"/>
                <w:szCs w:val="20"/>
              </w:rPr>
            </w:pPr>
          </w:p>
          <w:p w:rsidR="0072559F" w:rsidRPr="00CA5A13" w:rsidRDefault="00CA5A13" w:rsidP="0072559F">
            <w:pPr>
              <w:rPr>
                <w:sz w:val="20"/>
                <w:szCs w:val="20"/>
              </w:rPr>
            </w:pPr>
            <w:r w:rsidRPr="00CA5A13">
              <w:rPr>
                <w:rFonts w:cs="Arial"/>
                <w:sz w:val="20"/>
                <w:szCs w:val="20"/>
                <w:lang w:val="en-US"/>
              </w:rPr>
              <w:t>EMAIL ADDRESS:</w:t>
            </w:r>
            <w:r w:rsidR="00964483" w:rsidRPr="00CA5A13">
              <w:rPr>
                <w:sz w:val="20"/>
                <w:szCs w:val="20"/>
              </w:rPr>
              <w:t xml:space="preserve"> </w:t>
            </w:r>
            <w:r>
              <w:rPr>
                <w:sz w:val="20"/>
                <w:szCs w:val="20"/>
              </w:rPr>
              <w:t xml:space="preserve"> </w:t>
            </w:r>
            <w:r w:rsidR="0072559F" w:rsidRPr="00CA5A13">
              <w:rPr>
                <w:sz w:val="20"/>
                <w:szCs w:val="20"/>
              </w:rPr>
              <w:t>_______________________</w:t>
            </w:r>
            <w:r w:rsidRPr="00CA5A13">
              <w:rPr>
                <w:sz w:val="20"/>
                <w:szCs w:val="20"/>
              </w:rPr>
              <w:t>________</w:t>
            </w:r>
            <w:r w:rsidR="0072559F" w:rsidRPr="00CA5A13">
              <w:rPr>
                <w:sz w:val="20"/>
                <w:szCs w:val="20"/>
              </w:rPr>
              <w:t>____________________________________</w:t>
            </w:r>
          </w:p>
          <w:p w:rsidR="002D19F1" w:rsidRPr="00CA5A13" w:rsidRDefault="002D19F1" w:rsidP="002D19F1">
            <w:pPr>
              <w:rPr>
                <w:sz w:val="20"/>
                <w:szCs w:val="20"/>
              </w:rPr>
            </w:pPr>
          </w:p>
          <w:p w:rsidR="002D19F1" w:rsidRPr="00CA5A13" w:rsidRDefault="00CA5A13" w:rsidP="002D19F1">
            <w:pPr>
              <w:rPr>
                <w:sz w:val="20"/>
                <w:szCs w:val="20"/>
              </w:rPr>
            </w:pPr>
            <w:r w:rsidRPr="00CA5A13">
              <w:rPr>
                <w:rFonts w:cs="Arial"/>
                <w:sz w:val="20"/>
                <w:szCs w:val="20"/>
                <w:lang w:val="en-US"/>
              </w:rPr>
              <w:t>NAME OF REPRESENTATIVE OR COUNSEL, if applicable:</w:t>
            </w:r>
            <w:r>
              <w:rPr>
                <w:rFonts w:cs="Arial"/>
                <w:sz w:val="20"/>
                <w:szCs w:val="20"/>
                <w:lang w:val="en-US"/>
              </w:rPr>
              <w:t xml:space="preserve"> </w:t>
            </w:r>
            <w:r w:rsidR="002D19F1" w:rsidRPr="00CA5A13">
              <w:rPr>
                <w:sz w:val="20"/>
                <w:szCs w:val="20"/>
              </w:rPr>
              <w:t xml:space="preserve"> </w:t>
            </w:r>
            <w:r w:rsidR="0072559F" w:rsidRPr="00CA5A13">
              <w:rPr>
                <w:sz w:val="20"/>
                <w:szCs w:val="20"/>
              </w:rPr>
              <w:t>_________________</w:t>
            </w:r>
            <w:r>
              <w:rPr>
                <w:sz w:val="20"/>
                <w:szCs w:val="20"/>
              </w:rPr>
              <w:t>____________</w:t>
            </w:r>
            <w:r w:rsidR="0072559F" w:rsidRPr="00CA5A13">
              <w:rPr>
                <w:sz w:val="20"/>
                <w:szCs w:val="20"/>
              </w:rPr>
              <w:t>_____</w:t>
            </w:r>
          </w:p>
          <w:p w:rsidR="0005566C" w:rsidRPr="00CA5A13" w:rsidRDefault="0005566C" w:rsidP="002D19F1">
            <w:pPr>
              <w:rPr>
                <w:sz w:val="20"/>
                <w:szCs w:val="20"/>
              </w:rPr>
            </w:pPr>
          </w:p>
          <w:p w:rsidR="0005566C" w:rsidRPr="00CA5A13" w:rsidRDefault="00CA5A13" w:rsidP="0005566C">
            <w:pPr>
              <w:rPr>
                <w:sz w:val="20"/>
                <w:szCs w:val="20"/>
              </w:rPr>
            </w:pPr>
            <w:r w:rsidRPr="00CA5A13">
              <w:rPr>
                <w:sz w:val="20"/>
                <w:szCs w:val="20"/>
              </w:rPr>
              <w:t xml:space="preserve"> </w:t>
            </w:r>
            <w:r w:rsidR="0005566C" w:rsidRPr="00CA5A13">
              <w:rPr>
                <w:sz w:val="20"/>
                <w:szCs w:val="20"/>
              </w:rPr>
              <w:t>_</w:t>
            </w:r>
            <w:r w:rsidRPr="00CA5A13">
              <w:rPr>
                <w:sz w:val="20"/>
                <w:szCs w:val="20"/>
              </w:rPr>
              <w:t>_</w:t>
            </w:r>
            <w:r w:rsidR="0005566C" w:rsidRPr="00CA5A13">
              <w:rPr>
                <w:sz w:val="20"/>
                <w:szCs w:val="20"/>
              </w:rPr>
              <w:t>_________________________________________________________________________________</w:t>
            </w:r>
          </w:p>
          <w:p w:rsidR="002D19F1" w:rsidRPr="00CA5A13" w:rsidRDefault="002D19F1" w:rsidP="002D19F1">
            <w:pPr>
              <w:rPr>
                <w:sz w:val="20"/>
                <w:szCs w:val="20"/>
              </w:rPr>
            </w:pPr>
          </w:p>
          <w:p w:rsidR="005D65A8" w:rsidRPr="00CA5A13" w:rsidRDefault="00CA5A13" w:rsidP="005D65A8">
            <w:pPr>
              <w:rPr>
                <w:sz w:val="20"/>
                <w:szCs w:val="20"/>
              </w:rPr>
            </w:pPr>
            <w:r w:rsidRPr="00CA5A13">
              <w:rPr>
                <w:rFonts w:cs="Arial"/>
                <w:sz w:val="20"/>
                <w:szCs w:val="20"/>
                <w:lang w:val="en-US"/>
              </w:rPr>
              <w:t>ADDRESS:</w:t>
            </w:r>
            <w:r>
              <w:rPr>
                <w:rFonts w:cs="Arial"/>
                <w:sz w:val="20"/>
                <w:szCs w:val="20"/>
                <w:lang w:val="en-US"/>
              </w:rPr>
              <w:t xml:space="preserve"> </w:t>
            </w:r>
            <w:r w:rsidR="005D65A8" w:rsidRPr="00CA5A13">
              <w:rPr>
                <w:sz w:val="20"/>
                <w:szCs w:val="20"/>
              </w:rPr>
              <w:t xml:space="preserve"> ____________________________________________________________</w:t>
            </w:r>
            <w:r w:rsidRPr="00CA5A13">
              <w:rPr>
                <w:sz w:val="20"/>
                <w:szCs w:val="20"/>
              </w:rPr>
              <w:t>_</w:t>
            </w:r>
            <w:r w:rsidR="005D65A8" w:rsidRPr="00CA5A13">
              <w:rPr>
                <w:sz w:val="20"/>
                <w:szCs w:val="20"/>
              </w:rPr>
              <w:t>____________</w:t>
            </w:r>
          </w:p>
          <w:p w:rsidR="00F748B7" w:rsidRPr="00CA5A13" w:rsidRDefault="00F748B7" w:rsidP="00F748B7">
            <w:pPr>
              <w:rPr>
                <w:sz w:val="20"/>
                <w:szCs w:val="20"/>
              </w:rPr>
            </w:pPr>
          </w:p>
          <w:p w:rsidR="00CA5A13" w:rsidRPr="00CA5A13" w:rsidRDefault="00CA5A13" w:rsidP="00CA5A13">
            <w:pPr>
              <w:rPr>
                <w:sz w:val="20"/>
                <w:szCs w:val="20"/>
              </w:rPr>
            </w:pPr>
            <w:r w:rsidRPr="00CA5A13">
              <w:rPr>
                <w:rFonts w:cs="Arial"/>
                <w:sz w:val="20"/>
                <w:szCs w:val="20"/>
                <w:lang w:val="en-US"/>
              </w:rPr>
              <w:t>TELEPHONE NUMBER</w:t>
            </w:r>
            <w:r w:rsidR="00032601">
              <w:rPr>
                <w:sz w:val="20"/>
                <w:szCs w:val="20"/>
              </w:rPr>
              <w:t>: _______________________________________________________________</w:t>
            </w:r>
          </w:p>
          <w:p w:rsidR="00F748B7" w:rsidRPr="00CA5A13" w:rsidRDefault="00F748B7" w:rsidP="00F748B7">
            <w:pPr>
              <w:rPr>
                <w:sz w:val="20"/>
                <w:szCs w:val="20"/>
              </w:rPr>
            </w:pPr>
          </w:p>
          <w:p w:rsidR="00CA5A13" w:rsidRPr="00CA5A13" w:rsidRDefault="00CA5A13" w:rsidP="00CA5A13">
            <w:pPr>
              <w:rPr>
                <w:sz w:val="20"/>
                <w:szCs w:val="20"/>
              </w:rPr>
            </w:pPr>
            <w:r w:rsidRPr="00CA5A13">
              <w:rPr>
                <w:rFonts w:cs="Arial"/>
                <w:sz w:val="20"/>
                <w:szCs w:val="20"/>
                <w:lang w:val="en-US"/>
              </w:rPr>
              <w:t>EMAIL ADDRESS:</w:t>
            </w:r>
            <w:r w:rsidRPr="00CA5A13">
              <w:rPr>
                <w:sz w:val="20"/>
                <w:szCs w:val="20"/>
              </w:rPr>
              <w:t xml:space="preserve"> </w:t>
            </w:r>
            <w:r>
              <w:rPr>
                <w:sz w:val="20"/>
                <w:szCs w:val="20"/>
              </w:rPr>
              <w:t xml:space="preserve"> </w:t>
            </w:r>
            <w:r w:rsidRPr="00CA5A13">
              <w:rPr>
                <w:sz w:val="20"/>
                <w:szCs w:val="20"/>
              </w:rPr>
              <w:t>___________________________________________________________________</w:t>
            </w:r>
          </w:p>
          <w:p w:rsidR="00964483" w:rsidRPr="00CA5A13" w:rsidRDefault="00964483" w:rsidP="00964483">
            <w:pPr>
              <w:rPr>
                <w:sz w:val="20"/>
                <w:szCs w:val="20"/>
              </w:rPr>
            </w:pPr>
          </w:p>
          <w:p w:rsidR="00355B12" w:rsidRPr="00831889" w:rsidRDefault="00CA5A13" w:rsidP="005D65A8">
            <w:pPr>
              <w:rPr>
                <w:b/>
                <w:color w:val="000000" w:themeColor="text1"/>
                <w:sz w:val="20"/>
                <w:szCs w:val="20"/>
              </w:rPr>
            </w:pPr>
            <w:r w:rsidRPr="00831889">
              <w:rPr>
                <w:rFonts w:cs="Arial"/>
                <w:b/>
                <w:color w:val="000000" w:themeColor="text1"/>
                <w:sz w:val="20"/>
                <w:szCs w:val="20"/>
              </w:rPr>
              <w:t xml:space="preserve">It is your responsibility to advise the </w:t>
            </w:r>
            <w:r w:rsidRPr="00831889">
              <w:rPr>
                <w:rFonts w:cs="Arial"/>
                <w:b/>
                <w:sz w:val="20"/>
                <w:szCs w:val="20"/>
              </w:rPr>
              <w:t>Board in writing of</w:t>
            </w:r>
            <w:r w:rsidRPr="00831889">
              <w:rPr>
                <w:rFonts w:cs="Arial"/>
                <w:b/>
                <w:color w:val="000000" w:themeColor="text1"/>
                <w:sz w:val="20"/>
                <w:szCs w:val="20"/>
              </w:rPr>
              <w:t xml:space="preserve"> any changes to your contact information.</w:t>
            </w:r>
          </w:p>
          <w:p w:rsidR="0096790F" w:rsidRPr="00CA5A13" w:rsidRDefault="0096790F" w:rsidP="0072559F">
            <w:pPr>
              <w:rPr>
                <w:sz w:val="20"/>
                <w:szCs w:val="20"/>
              </w:rPr>
            </w:pPr>
          </w:p>
        </w:tc>
      </w:tr>
    </w:tbl>
    <w:p w:rsidR="00E66EE7" w:rsidRDefault="00E66EE7" w:rsidP="00E66EE7">
      <w:pPr>
        <w:rPr>
          <w:rFonts w:cs="Arial"/>
          <w:sz w:val="26"/>
          <w:szCs w:val="28"/>
        </w:rPr>
      </w:pPr>
      <w:r>
        <w:br w:type="page"/>
      </w:r>
    </w:p>
    <w:p w:rsidR="00EB64C5" w:rsidRPr="008F450A" w:rsidRDefault="00EB64C5" w:rsidP="00AE4DCE">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5529A" w:rsidRPr="00FA2EAC" w:rsidTr="00B5529A">
        <w:trPr>
          <w:trHeight w:val="270"/>
        </w:trPr>
        <w:tc>
          <w:tcPr>
            <w:tcW w:w="9576" w:type="dxa"/>
            <w:shd w:val="clear" w:color="auto" w:fill="D9D9D9" w:themeFill="background1" w:themeFillShade="D9"/>
          </w:tcPr>
          <w:p w:rsidR="00B5529A" w:rsidRPr="00B5529A" w:rsidRDefault="00B5529A" w:rsidP="00B5529A">
            <w:pPr>
              <w:pStyle w:val="Title"/>
              <w:ind w:left="0"/>
              <w:jc w:val="left"/>
              <w:rPr>
                <w:sz w:val="26"/>
              </w:rPr>
            </w:pPr>
            <w:r w:rsidRPr="00B5529A">
              <w:rPr>
                <w:color w:val="000000" w:themeColor="text1"/>
                <w:sz w:val="26"/>
              </w:rPr>
              <w:t>II</w:t>
            </w:r>
            <w:r>
              <w:rPr>
                <w:color w:val="000000" w:themeColor="text1"/>
                <w:sz w:val="26"/>
              </w:rPr>
              <w:t>–</w:t>
            </w:r>
            <w:r w:rsidRPr="00B5529A">
              <w:rPr>
                <w:color w:val="000000" w:themeColor="text1"/>
                <w:sz w:val="26"/>
              </w:rPr>
              <w:t>Matter Being Appealed</w:t>
            </w:r>
          </w:p>
        </w:tc>
      </w:tr>
      <w:tr w:rsidR="00AE4DCE" w:rsidRPr="00FA2EAC" w:rsidTr="00B5529A">
        <w:trPr>
          <w:trHeight w:val="2387"/>
        </w:trPr>
        <w:tc>
          <w:tcPr>
            <w:tcW w:w="9576" w:type="dxa"/>
          </w:tcPr>
          <w:p w:rsidR="00AE4DCE" w:rsidRPr="00C034F3" w:rsidRDefault="00AE4DCE" w:rsidP="005B638E">
            <w:pPr>
              <w:rPr>
                <w:sz w:val="20"/>
                <w:szCs w:val="20"/>
              </w:rPr>
            </w:pPr>
          </w:p>
          <w:p w:rsidR="00AE4DCE" w:rsidRPr="00831889" w:rsidRDefault="001E3FB7" w:rsidP="005B638E">
            <w:pPr>
              <w:rPr>
                <w:sz w:val="20"/>
                <w:szCs w:val="20"/>
              </w:rPr>
            </w:pPr>
            <w:r w:rsidRPr="00AF4D23">
              <w:rPr>
                <w:szCs w:val="22"/>
                <w:lang w:val="en-US"/>
              </w:rPr>
              <w:t>ESDC FILE NUMBER:</w:t>
            </w:r>
            <w:r>
              <w:rPr>
                <w:szCs w:val="22"/>
                <w:lang w:val="en-US"/>
              </w:rPr>
              <w:t xml:space="preserve"> </w:t>
            </w:r>
            <w:r w:rsidR="00E66EE7">
              <w:rPr>
                <w:szCs w:val="22"/>
                <w:lang w:val="en-US"/>
              </w:rPr>
              <w:t xml:space="preserve"> </w:t>
            </w:r>
            <w:r w:rsidR="00AE4DCE" w:rsidRPr="00831889">
              <w:rPr>
                <w:sz w:val="20"/>
                <w:szCs w:val="20"/>
              </w:rPr>
              <w:t>______</w:t>
            </w:r>
            <w:r w:rsidR="001B1B91">
              <w:rPr>
                <w:sz w:val="20"/>
                <w:szCs w:val="20"/>
              </w:rPr>
              <w:t>_</w:t>
            </w:r>
            <w:r w:rsidR="00AE4DCE" w:rsidRPr="00831889">
              <w:rPr>
                <w:sz w:val="20"/>
                <w:szCs w:val="20"/>
              </w:rPr>
              <w:t>_____________________________________</w:t>
            </w:r>
            <w:r w:rsidR="00831889" w:rsidRPr="00831889">
              <w:rPr>
                <w:sz w:val="20"/>
                <w:szCs w:val="20"/>
              </w:rPr>
              <w:t>___</w:t>
            </w:r>
            <w:r w:rsidR="00AE4DCE" w:rsidRPr="00831889">
              <w:rPr>
                <w:sz w:val="20"/>
                <w:szCs w:val="20"/>
              </w:rPr>
              <w:t>________________</w:t>
            </w:r>
          </w:p>
          <w:p w:rsidR="00AE4DCE" w:rsidRPr="00831889" w:rsidRDefault="00AE4DCE" w:rsidP="005B638E">
            <w:pPr>
              <w:rPr>
                <w:sz w:val="20"/>
                <w:szCs w:val="20"/>
              </w:rPr>
            </w:pPr>
          </w:p>
          <w:p w:rsidR="00831889" w:rsidRPr="00CA5A13" w:rsidRDefault="001E3FB7" w:rsidP="00831889">
            <w:pPr>
              <w:rPr>
                <w:sz w:val="20"/>
                <w:szCs w:val="20"/>
              </w:rPr>
            </w:pPr>
            <w:r w:rsidRPr="00AF4D23">
              <w:rPr>
                <w:szCs w:val="22"/>
                <w:lang w:val="en-US"/>
              </w:rPr>
              <w:t xml:space="preserve">NAME OF </w:t>
            </w:r>
            <w:r>
              <w:rPr>
                <w:szCs w:val="22"/>
                <w:lang w:val="en-US"/>
              </w:rPr>
              <w:t xml:space="preserve">FILE: </w:t>
            </w:r>
            <w:r w:rsidR="00831889" w:rsidRPr="00CA5A13">
              <w:rPr>
                <w:sz w:val="20"/>
                <w:szCs w:val="20"/>
              </w:rPr>
              <w:t>_____________________________________________________________________</w:t>
            </w:r>
          </w:p>
          <w:p w:rsidR="00AE4DCE" w:rsidRPr="001E3FB7" w:rsidRDefault="00AE4DCE" w:rsidP="005B638E">
            <w:pPr>
              <w:rPr>
                <w:szCs w:val="22"/>
              </w:rPr>
            </w:pPr>
          </w:p>
          <w:p w:rsidR="00E66EE7" w:rsidRDefault="001E3FB7" w:rsidP="005B638E">
            <w:pPr>
              <w:rPr>
                <w:rFonts w:cs="Arial"/>
                <w:szCs w:val="22"/>
              </w:rPr>
            </w:pPr>
            <w:r w:rsidRPr="001E3FB7">
              <w:rPr>
                <w:rFonts w:cs="Arial"/>
                <w:szCs w:val="22"/>
              </w:rPr>
              <w:t>I, _</w:t>
            </w:r>
            <w:r w:rsidR="00E66EE7">
              <w:rPr>
                <w:rFonts w:cs="Arial"/>
                <w:szCs w:val="22"/>
              </w:rPr>
              <w:t>________________________</w:t>
            </w:r>
            <w:r w:rsidRPr="001E3FB7">
              <w:rPr>
                <w:rFonts w:cs="Arial"/>
                <w:szCs w:val="22"/>
              </w:rPr>
              <w:t>____________________________ (NAME OF APPELLANT),</w:t>
            </w:r>
          </w:p>
          <w:p w:rsidR="00AE4DCE" w:rsidRDefault="008F450A" w:rsidP="005B638E">
            <w:pPr>
              <w:rPr>
                <w:rFonts w:cs="Arial"/>
              </w:rPr>
            </w:pPr>
            <w:r w:rsidRPr="001B6BC7">
              <w:rPr>
                <w:rFonts w:cs="Arial"/>
              </w:rPr>
              <w:t>wish to appeal the</w:t>
            </w:r>
            <w:r w:rsidR="004D5571">
              <w:rPr>
                <w:rFonts w:cs="Arial"/>
              </w:rPr>
              <w:t xml:space="preserve"> review decision by the Minister concerning a</w:t>
            </w:r>
            <w:r w:rsidRPr="001B6BC7">
              <w:rPr>
                <w:rFonts w:cs="Arial"/>
              </w:rPr>
              <w:t>:</w:t>
            </w:r>
          </w:p>
          <w:p w:rsidR="008F450A" w:rsidRDefault="008F450A" w:rsidP="008F450A">
            <w:pPr>
              <w:shd w:val="clear" w:color="auto" w:fill="FFFFFF" w:themeFill="background1"/>
              <w:rPr>
                <w:b/>
              </w:rPr>
            </w:pPr>
          </w:p>
          <w:p w:rsidR="008F450A" w:rsidRPr="001B6BC7" w:rsidRDefault="008F450A" w:rsidP="008F450A">
            <w:pPr>
              <w:shd w:val="clear" w:color="auto" w:fill="FFFFFF" w:themeFill="background1"/>
              <w:rPr>
                <w:b/>
              </w:rPr>
            </w:pPr>
            <w:r w:rsidRPr="001B6BC7">
              <w:rPr>
                <w:b/>
              </w:rPr>
              <w:t>Instruction</w:t>
            </w:r>
            <w:r w:rsidR="00B42D92">
              <w:rPr>
                <w:b/>
              </w:rPr>
              <w:t>s</w:t>
            </w:r>
            <w:r w:rsidRPr="001B6BC7">
              <w:rPr>
                <w:b/>
              </w:rPr>
              <w:t>: check an appropriate box</w:t>
            </w:r>
            <w:r w:rsidR="00316300">
              <w:rPr>
                <w:b/>
              </w:rPr>
              <w:t>.</w:t>
            </w:r>
          </w:p>
          <w:p w:rsidR="008F450A" w:rsidRPr="001B6BC7" w:rsidRDefault="008F450A" w:rsidP="008F450A">
            <w:pPr>
              <w:shd w:val="clear" w:color="auto" w:fill="FFFFFF" w:themeFill="background1"/>
            </w:pPr>
          </w:p>
          <w:p w:rsidR="008F450A" w:rsidRPr="001B6BC7" w:rsidRDefault="00423092" w:rsidP="008F450A">
            <w:pPr>
              <w:pStyle w:val="BodyText"/>
              <w:rPr>
                <w:szCs w:val="22"/>
              </w:rPr>
            </w:pPr>
            <w:r w:rsidRPr="001B6BC7">
              <w:rPr>
                <w:szCs w:val="22"/>
              </w:rPr>
              <w:fldChar w:fldCharType="begin">
                <w:ffData>
                  <w:name w:val="Check4"/>
                  <w:enabled/>
                  <w:calcOnExit w:val="0"/>
                  <w:checkBox>
                    <w:sizeAuto/>
                    <w:default w:val="0"/>
                  </w:checkBox>
                </w:ffData>
              </w:fldChar>
            </w:r>
            <w:r w:rsidR="008F450A" w:rsidRPr="001B6BC7">
              <w:rPr>
                <w:szCs w:val="22"/>
              </w:rPr>
              <w:instrText xml:space="preserve"> FORMCHECKBOX </w:instrText>
            </w:r>
            <w:r>
              <w:rPr>
                <w:szCs w:val="22"/>
              </w:rPr>
            </w:r>
            <w:r>
              <w:rPr>
                <w:szCs w:val="22"/>
              </w:rPr>
              <w:fldChar w:fldCharType="separate"/>
            </w:r>
            <w:r w:rsidRPr="001B6BC7">
              <w:rPr>
                <w:szCs w:val="22"/>
              </w:rPr>
              <w:fldChar w:fldCharType="end"/>
            </w:r>
            <w:r w:rsidR="008F450A" w:rsidRPr="001B6BC7">
              <w:rPr>
                <w:szCs w:val="22"/>
              </w:rPr>
              <w:t xml:space="preserve"> Notice of </w:t>
            </w:r>
            <w:r w:rsidR="00693AA1">
              <w:rPr>
                <w:szCs w:val="22"/>
              </w:rPr>
              <w:t>u</w:t>
            </w:r>
            <w:r w:rsidR="008F450A" w:rsidRPr="001B6BC7">
              <w:rPr>
                <w:szCs w:val="22"/>
              </w:rPr>
              <w:t xml:space="preserve">nfounded </w:t>
            </w:r>
            <w:r w:rsidR="00693AA1">
              <w:rPr>
                <w:szCs w:val="22"/>
              </w:rPr>
              <w:t>c</w:t>
            </w:r>
            <w:r w:rsidR="008F450A" w:rsidRPr="001B6BC7">
              <w:rPr>
                <w:szCs w:val="22"/>
              </w:rPr>
              <w:t>omplaint</w:t>
            </w:r>
          </w:p>
          <w:p w:rsidR="008F450A" w:rsidRPr="001B6BC7" w:rsidRDefault="00423092" w:rsidP="008F450A">
            <w:pPr>
              <w:pStyle w:val="BodyText"/>
              <w:rPr>
                <w:szCs w:val="22"/>
              </w:rPr>
            </w:pPr>
            <w:r w:rsidRPr="001B6BC7">
              <w:rPr>
                <w:szCs w:val="22"/>
              </w:rPr>
              <w:fldChar w:fldCharType="begin">
                <w:ffData>
                  <w:name w:val="Check5"/>
                  <w:enabled/>
                  <w:calcOnExit w:val="0"/>
                  <w:checkBox>
                    <w:sizeAuto/>
                    <w:default w:val="0"/>
                  </w:checkBox>
                </w:ffData>
              </w:fldChar>
            </w:r>
            <w:r w:rsidR="008F450A" w:rsidRPr="001B6BC7">
              <w:rPr>
                <w:szCs w:val="22"/>
              </w:rPr>
              <w:instrText xml:space="preserve"> FORMCHECKBOX </w:instrText>
            </w:r>
            <w:r>
              <w:rPr>
                <w:szCs w:val="22"/>
              </w:rPr>
            </w:r>
            <w:r>
              <w:rPr>
                <w:szCs w:val="22"/>
              </w:rPr>
              <w:fldChar w:fldCharType="separate"/>
            </w:r>
            <w:r w:rsidRPr="001B6BC7">
              <w:rPr>
                <w:szCs w:val="22"/>
              </w:rPr>
              <w:fldChar w:fldCharType="end"/>
            </w:r>
            <w:r w:rsidR="008F450A" w:rsidRPr="001B6BC7">
              <w:rPr>
                <w:szCs w:val="22"/>
              </w:rPr>
              <w:t xml:space="preserve"> Payment </w:t>
            </w:r>
            <w:r w:rsidR="00693AA1">
              <w:rPr>
                <w:szCs w:val="22"/>
              </w:rPr>
              <w:t>o</w:t>
            </w:r>
            <w:r w:rsidR="008F450A" w:rsidRPr="001B6BC7">
              <w:rPr>
                <w:szCs w:val="22"/>
              </w:rPr>
              <w:t xml:space="preserve">rder to </w:t>
            </w:r>
            <w:r w:rsidR="00693AA1">
              <w:rPr>
                <w:szCs w:val="22"/>
              </w:rPr>
              <w:t>e</w:t>
            </w:r>
            <w:r w:rsidR="008F450A" w:rsidRPr="001B6BC7">
              <w:rPr>
                <w:szCs w:val="22"/>
              </w:rPr>
              <w:t>mployer</w:t>
            </w:r>
          </w:p>
          <w:p w:rsidR="008F450A" w:rsidRPr="001B6BC7" w:rsidRDefault="00423092" w:rsidP="008F450A">
            <w:pPr>
              <w:pStyle w:val="BodyText"/>
              <w:rPr>
                <w:szCs w:val="22"/>
              </w:rPr>
            </w:pPr>
            <w:r w:rsidRPr="001B6BC7">
              <w:rPr>
                <w:szCs w:val="22"/>
              </w:rPr>
              <w:fldChar w:fldCharType="begin">
                <w:ffData>
                  <w:name w:val="Check6"/>
                  <w:enabled/>
                  <w:calcOnExit w:val="0"/>
                  <w:checkBox>
                    <w:sizeAuto/>
                    <w:default w:val="0"/>
                  </w:checkBox>
                </w:ffData>
              </w:fldChar>
            </w:r>
            <w:r w:rsidR="008F450A" w:rsidRPr="001B6BC7">
              <w:rPr>
                <w:szCs w:val="22"/>
              </w:rPr>
              <w:instrText xml:space="preserve"> FORMCHECKBOX </w:instrText>
            </w:r>
            <w:r>
              <w:rPr>
                <w:szCs w:val="22"/>
              </w:rPr>
            </w:r>
            <w:r>
              <w:rPr>
                <w:szCs w:val="22"/>
              </w:rPr>
              <w:fldChar w:fldCharType="separate"/>
            </w:r>
            <w:r w:rsidRPr="001B6BC7">
              <w:rPr>
                <w:szCs w:val="22"/>
              </w:rPr>
              <w:fldChar w:fldCharType="end"/>
            </w:r>
            <w:r w:rsidR="008F450A" w:rsidRPr="001B6BC7">
              <w:rPr>
                <w:szCs w:val="22"/>
              </w:rPr>
              <w:t xml:space="preserve"> Payment </w:t>
            </w:r>
            <w:r w:rsidR="00693AA1">
              <w:rPr>
                <w:szCs w:val="22"/>
              </w:rPr>
              <w:t>o</w:t>
            </w:r>
            <w:r w:rsidR="008F450A" w:rsidRPr="001B6BC7">
              <w:rPr>
                <w:szCs w:val="22"/>
              </w:rPr>
              <w:t xml:space="preserve">rder to </w:t>
            </w:r>
            <w:r w:rsidR="00693AA1">
              <w:rPr>
                <w:szCs w:val="22"/>
              </w:rPr>
              <w:t>d</w:t>
            </w:r>
            <w:r w:rsidR="008F450A" w:rsidRPr="001B6BC7">
              <w:rPr>
                <w:szCs w:val="22"/>
              </w:rPr>
              <w:t>irector</w:t>
            </w:r>
          </w:p>
          <w:p w:rsidR="008F450A" w:rsidRPr="001E3FB7" w:rsidRDefault="00423092" w:rsidP="008F450A">
            <w:pPr>
              <w:rPr>
                <w:szCs w:val="22"/>
              </w:rPr>
            </w:pPr>
            <w:r w:rsidRPr="001B6BC7">
              <w:rPr>
                <w:szCs w:val="22"/>
              </w:rPr>
              <w:fldChar w:fldCharType="begin">
                <w:ffData>
                  <w:name w:val="Check7"/>
                  <w:enabled/>
                  <w:calcOnExit w:val="0"/>
                  <w:checkBox>
                    <w:sizeAuto/>
                    <w:default w:val="0"/>
                  </w:checkBox>
                </w:ffData>
              </w:fldChar>
            </w:r>
            <w:r w:rsidR="008F450A" w:rsidRPr="001B6BC7">
              <w:rPr>
                <w:szCs w:val="22"/>
              </w:rPr>
              <w:instrText xml:space="preserve"> FORMCHECKBOX </w:instrText>
            </w:r>
            <w:r>
              <w:rPr>
                <w:szCs w:val="22"/>
              </w:rPr>
            </w:r>
            <w:r>
              <w:rPr>
                <w:szCs w:val="22"/>
              </w:rPr>
              <w:fldChar w:fldCharType="separate"/>
            </w:r>
            <w:r w:rsidRPr="001B6BC7">
              <w:rPr>
                <w:szCs w:val="22"/>
              </w:rPr>
              <w:fldChar w:fldCharType="end"/>
            </w:r>
            <w:r w:rsidR="008F450A" w:rsidRPr="001B6BC7">
              <w:rPr>
                <w:szCs w:val="22"/>
              </w:rPr>
              <w:t xml:space="preserve"> Notice of </w:t>
            </w:r>
            <w:r w:rsidR="00693AA1">
              <w:rPr>
                <w:szCs w:val="22"/>
              </w:rPr>
              <w:t>v</w:t>
            </w:r>
            <w:r w:rsidR="008F450A" w:rsidRPr="001B6BC7">
              <w:rPr>
                <w:szCs w:val="22"/>
              </w:rPr>
              <w:t xml:space="preserve">oluntary </w:t>
            </w:r>
            <w:r w:rsidR="00693AA1">
              <w:rPr>
                <w:szCs w:val="22"/>
              </w:rPr>
              <w:t>c</w:t>
            </w:r>
            <w:r w:rsidR="008F450A" w:rsidRPr="001B6BC7">
              <w:rPr>
                <w:szCs w:val="22"/>
              </w:rPr>
              <w:t>ompliance</w:t>
            </w:r>
          </w:p>
          <w:p w:rsidR="00AE4DCE" w:rsidRPr="001E3FB7" w:rsidRDefault="00AE4DCE" w:rsidP="005B638E">
            <w:pPr>
              <w:rPr>
                <w:szCs w:val="22"/>
              </w:rPr>
            </w:pPr>
          </w:p>
          <w:p w:rsidR="00AE4DCE" w:rsidRPr="0072559F" w:rsidRDefault="001E3FB7" w:rsidP="001E3FB7">
            <w:pPr>
              <w:rPr>
                <w:sz w:val="20"/>
                <w:szCs w:val="20"/>
              </w:rPr>
            </w:pPr>
            <w:r w:rsidRPr="00AF4D23">
              <w:rPr>
                <w:szCs w:val="22"/>
              </w:rPr>
              <w:t xml:space="preserve">A copy of the </w:t>
            </w:r>
            <w:r w:rsidR="00345180">
              <w:rPr>
                <w:szCs w:val="22"/>
              </w:rPr>
              <w:t>r</w:t>
            </w:r>
            <w:r>
              <w:rPr>
                <w:szCs w:val="22"/>
              </w:rPr>
              <w:t xml:space="preserve">eview </w:t>
            </w:r>
            <w:r w:rsidR="00345180">
              <w:rPr>
                <w:szCs w:val="22"/>
              </w:rPr>
              <w:t>d</w:t>
            </w:r>
            <w:r>
              <w:rPr>
                <w:szCs w:val="22"/>
              </w:rPr>
              <w:t xml:space="preserve">ecision </w:t>
            </w:r>
            <w:r w:rsidRPr="00AF4D23">
              <w:rPr>
                <w:szCs w:val="22"/>
              </w:rPr>
              <w:t xml:space="preserve">being appealed is attached.  </w:t>
            </w:r>
            <w:r w:rsidR="00423092">
              <w:rPr>
                <w:szCs w:val="22"/>
              </w:rPr>
              <w:fldChar w:fldCharType="begin">
                <w:ffData>
                  <w:name w:val="Check4"/>
                  <w:enabled/>
                  <w:calcOnExit w:val="0"/>
                  <w:checkBox>
                    <w:sizeAuto/>
                    <w:default w:val="0"/>
                  </w:checkBox>
                </w:ffData>
              </w:fldChar>
            </w:r>
            <w:bookmarkStart w:id="2" w:name="Check4"/>
            <w:r>
              <w:rPr>
                <w:szCs w:val="22"/>
              </w:rPr>
              <w:instrText xml:space="preserve"> FORMCHECKBOX </w:instrText>
            </w:r>
            <w:r w:rsidR="00423092">
              <w:rPr>
                <w:szCs w:val="22"/>
              </w:rPr>
            </w:r>
            <w:r w:rsidR="00423092">
              <w:rPr>
                <w:szCs w:val="22"/>
              </w:rPr>
              <w:fldChar w:fldCharType="separate"/>
            </w:r>
            <w:r w:rsidR="00423092">
              <w:rPr>
                <w:szCs w:val="22"/>
              </w:rPr>
              <w:fldChar w:fldCharType="end"/>
            </w:r>
            <w:bookmarkEnd w:id="2"/>
            <w:r w:rsidRPr="00AF4D23">
              <w:rPr>
                <w:szCs w:val="22"/>
              </w:rPr>
              <w:t xml:space="preserve"> Yes </w:t>
            </w:r>
            <w:r>
              <w:rPr>
                <w:szCs w:val="22"/>
              </w:rPr>
              <w:t xml:space="preserve"> </w:t>
            </w:r>
            <w:r w:rsidRPr="00AF4D23">
              <w:rPr>
                <w:szCs w:val="22"/>
              </w:rPr>
              <w:t xml:space="preserve">  </w:t>
            </w:r>
            <w:r w:rsidR="00423092">
              <w:rPr>
                <w:szCs w:val="22"/>
              </w:rPr>
              <w:fldChar w:fldCharType="begin">
                <w:ffData>
                  <w:name w:val="Check5"/>
                  <w:enabled/>
                  <w:calcOnExit w:val="0"/>
                  <w:checkBox>
                    <w:sizeAuto/>
                    <w:default w:val="0"/>
                  </w:checkBox>
                </w:ffData>
              </w:fldChar>
            </w:r>
            <w:bookmarkStart w:id="3" w:name="Check5"/>
            <w:r>
              <w:rPr>
                <w:szCs w:val="22"/>
              </w:rPr>
              <w:instrText xml:space="preserve"> FORMCHECKBOX </w:instrText>
            </w:r>
            <w:r w:rsidR="00423092">
              <w:rPr>
                <w:szCs w:val="22"/>
              </w:rPr>
            </w:r>
            <w:r w:rsidR="00423092">
              <w:rPr>
                <w:szCs w:val="22"/>
              </w:rPr>
              <w:fldChar w:fldCharType="separate"/>
            </w:r>
            <w:r w:rsidR="00423092">
              <w:rPr>
                <w:szCs w:val="22"/>
              </w:rPr>
              <w:fldChar w:fldCharType="end"/>
            </w:r>
            <w:bookmarkEnd w:id="3"/>
            <w:r w:rsidRPr="00AF4D23">
              <w:rPr>
                <w:szCs w:val="22"/>
              </w:rPr>
              <w:t xml:space="preserve"> No</w:t>
            </w:r>
          </w:p>
        </w:tc>
      </w:tr>
    </w:tbl>
    <w:p w:rsidR="00B5529A" w:rsidRPr="003A6A31" w:rsidRDefault="00B5529A" w:rsidP="00A724D4">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B5529A" w:rsidRPr="005E081A" w:rsidTr="007E7FD1">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529A" w:rsidRPr="00183EFE" w:rsidRDefault="00C2718C" w:rsidP="00B5529A">
            <w:pPr>
              <w:pStyle w:val="Title"/>
              <w:ind w:left="0"/>
              <w:jc w:val="left"/>
              <w:rPr>
                <w:sz w:val="26"/>
              </w:rPr>
            </w:pPr>
            <w:r w:rsidRPr="00C2718C">
              <w:rPr>
                <w:sz w:val="26"/>
              </w:rPr>
              <w:t>III–Reasons for Appeal</w:t>
            </w:r>
          </w:p>
        </w:tc>
      </w:tr>
      <w:tr w:rsidR="00B5529A" w:rsidRPr="00792D7F" w:rsidTr="007E7FD1">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E66EE7" w:rsidRDefault="00E66EE7" w:rsidP="008F450A">
            <w:pPr>
              <w:rPr>
                <w:szCs w:val="22"/>
                <w:lang w:val="en-US"/>
              </w:rPr>
            </w:pPr>
          </w:p>
          <w:p w:rsidR="008F450A" w:rsidRPr="00555882" w:rsidRDefault="008F450A" w:rsidP="008F450A">
            <w:pPr>
              <w:rPr>
                <w:szCs w:val="22"/>
                <w:lang w:val="en-US"/>
              </w:rPr>
            </w:pPr>
            <w:r w:rsidRPr="001B6BC7">
              <w:rPr>
                <w:szCs w:val="22"/>
                <w:lang w:val="en-US"/>
              </w:rPr>
              <w:t>Is the appeal on a question of law?</w:t>
            </w:r>
            <w:r>
              <w:rPr>
                <w:szCs w:val="22"/>
                <w:lang w:val="en-US"/>
              </w:rPr>
              <w:t xml:space="preserve">  </w:t>
            </w:r>
            <w:r w:rsidR="00423092">
              <w:rPr>
                <w:szCs w:val="22"/>
                <w:lang w:val="en-US"/>
              </w:rPr>
              <w:fldChar w:fldCharType="begin">
                <w:ffData>
                  <w:name w:val="Check6"/>
                  <w:enabled/>
                  <w:calcOnExit w:val="0"/>
                  <w:checkBox>
                    <w:sizeAuto/>
                    <w:default w:val="0"/>
                  </w:checkBox>
                </w:ffData>
              </w:fldChar>
            </w:r>
            <w:r>
              <w:rPr>
                <w:szCs w:val="22"/>
                <w:lang w:val="en-US"/>
              </w:rPr>
              <w:instrText xml:space="preserve"> FORMCHECKBOX </w:instrText>
            </w:r>
            <w:r w:rsidR="00423092">
              <w:rPr>
                <w:szCs w:val="22"/>
                <w:lang w:val="en-US"/>
              </w:rPr>
            </w:r>
            <w:r w:rsidR="00423092">
              <w:rPr>
                <w:szCs w:val="22"/>
                <w:lang w:val="en-US"/>
              </w:rPr>
              <w:fldChar w:fldCharType="separate"/>
            </w:r>
            <w:r w:rsidR="00423092">
              <w:rPr>
                <w:szCs w:val="22"/>
                <w:lang w:val="en-US"/>
              </w:rPr>
              <w:fldChar w:fldCharType="end"/>
            </w:r>
            <w:r w:rsidRPr="00555882">
              <w:rPr>
                <w:szCs w:val="22"/>
                <w:lang w:val="en-US"/>
              </w:rPr>
              <w:t xml:space="preserve"> Yes   </w:t>
            </w:r>
            <w:r w:rsidR="00423092">
              <w:rPr>
                <w:szCs w:val="22"/>
                <w:lang w:val="en-US"/>
              </w:rPr>
              <w:fldChar w:fldCharType="begin">
                <w:ffData>
                  <w:name w:val="Check7"/>
                  <w:enabled/>
                  <w:calcOnExit w:val="0"/>
                  <w:checkBox>
                    <w:sizeAuto/>
                    <w:default w:val="0"/>
                  </w:checkBox>
                </w:ffData>
              </w:fldChar>
            </w:r>
            <w:r>
              <w:rPr>
                <w:szCs w:val="22"/>
                <w:lang w:val="en-US"/>
              </w:rPr>
              <w:instrText xml:space="preserve"> FORMCHECKBOX </w:instrText>
            </w:r>
            <w:r w:rsidR="00423092">
              <w:rPr>
                <w:szCs w:val="22"/>
                <w:lang w:val="en-US"/>
              </w:rPr>
            </w:r>
            <w:r w:rsidR="00423092">
              <w:rPr>
                <w:szCs w:val="22"/>
                <w:lang w:val="en-US"/>
              </w:rPr>
              <w:fldChar w:fldCharType="separate"/>
            </w:r>
            <w:r w:rsidR="00423092">
              <w:rPr>
                <w:szCs w:val="22"/>
                <w:lang w:val="en-US"/>
              </w:rPr>
              <w:fldChar w:fldCharType="end"/>
            </w:r>
            <w:r w:rsidR="003A6A31">
              <w:rPr>
                <w:szCs w:val="22"/>
                <w:lang w:val="en-US"/>
              </w:rPr>
              <w:t xml:space="preserve"> </w:t>
            </w:r>
            <w:r w:rsidRPr="00555882">
              <w:rPr>
                <w:szCs w:val="22"/>
                <w:lang w:val="en-US"/>
              </w:rPr>
              <w:t>No</w:t>
            </w:r>
          </w:p>
          <w:p w:rsidR="008F450A" w:rsidRPr="00555882" w:rsidRDefault="008F450A" w:rsidP="008F450A">
            <w:pPr>
              <w:rPr>
                <w:szCs w:val="22"/>
                <w:lang w:val="en-US"/>
              </w:rPr>
            </w:pPr>
          </w:p>
          <w:p w:rsidR="008F450A" w:rsidRDefault="008F450A" w:rsidP="008F450A">
            <w:pPr>
              <w:rPr>
                <w:szCs w:val="22"/>
                <w:lang w:val="en-US"/>
              </w:rPr>
            </w:pPr>
            <w:r w:rsidRPr="001B6BC7">
              <w:rPr>
                <w:szCs w:val="22"/>
                <w:lang w:val="en-US"/>
              </w:rPr>
              <w:t xml:space="preserve">If yes, </w:t>
            </w:r>
            <w:r w:rsidR="003A6A31">
              <w:rPr>
                <w:szCs w:val="22"/>
                <w:lang w:val="en-US"/>
              </w:rPr>
              <w:t xml:space="preserve">please </w:t>
            </w:r>
            <w:r w:rsidRPr="001B6BC7">
              <w:rPr>
                <w:szCs w:val="22"/>
                <w:lang w:val="en-US"/>
              </w:rPr>
              <w:t>explain</w:t>
            </w:r>
            <w:r>
              <w:rPr>
                <w:szCs w:val="22"/>
                <w:lang w:val="en-US"/>
              </w:rPr>
              <w:t>:</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bl>
          <w:p w:rsidR="008F450A" w:rsidRDefault="008F450A" w:rsidP="008F450A">
            <w:pPr>
              <w:rPr>
                <w:szCs w:val="22"/>
                <w:lang w:val="en-US"/>
              </w:rPr>
            </w:pPr>
          </w:p>
          <w:p w:rsidR="008F450A" w:rsidRPr="00555882" w:rsidRDefault="008F450A" w:rsidP="008F450A">
            <w:pPr>
              <w:rPr>
                <w:szCs w:val="22"/>
                <w:lang w:val="en-US"/>
              </w:rPr>
            </w:pPr>
            <w:r w:rsidRPr="001B6BC7">
              <w:rPr>
                <w:szCs w:val="22"/>
                <w:lang w:val="en-US"/>
              </w:rPr>
              <w:t xml:space="preserve">Is the appeal on a question of </w:t>
            </w:r>
            <w:r w:rsidR="00FD7F60">
              <w:rPr>
                <w:szCs w:val="22"/>
                <w:lang w:val="en-US"/>
              </w:rPr>
              <w:t>jurisdiction?</w:t>
            </w:r>
            <w:r>
              <w:rPr>
                <w:szCs w:val="22"/>
                <w:lang w:val="en-US"/>
              </w:rPr>
              <w:t xml:space="preserve">  </w:t>
            </w:r>
            <w:r w:rsidR="00423092">
              <w:rPr>
                <w:szCs w:val="22"/>
                <w:lang w:val="en-US"/>
              </w:rPr>
              <w:fldChar w:fldCharType="begin">
                <w:ffData>
                  <w:name w:val="Check6"/>
                  <w:enabled/>
                  <w:calcOnExit w:val="0"/>
                  <w:checkBox>
                    <w:sizeAuto/>
                    <w:default w:val="0"/>
                  </w:checkBox>
                </w:ffData>
              </w:fldChar>
            </w:r>
            <w:r>
              <w:rPr>
                <w:szCs w:val="22"/>
                <w:lang w:val="en-US"/>
              </w:rPr>
              <w:instrText xml:space="preserve"> FORMCHECKBOX </w:instrText>
            </w:r>
            <w:r w:rsidR="00423092">
              <w:rPr>
                <w:szCs w:val="22"/>
                <w:lang w:val="en-US"/>
              </w:rPr>
            </w:r>
            <w:r w:rsidR="00423092">
              <w:rPr>
                <w:szCs w:val="22"/>
                <w:lang w:val="en-US"/>
              </w:rPr>
              <w:fldChar w:fldCharType="separate"/>
            </w:r>
            <w:r w:rsidR="00423092">
              <w:rPr>
                <w:szCs w:val="22"/>
                <w:lang w:val="en-US"/>
              </w:rPr>
              <w:fldChar w:fldCharType="end"/>
            </w:r>
            <w:r w:rsidRPr="00555882">
              <w:rPr>
                <w:szCs w:val="22"/>
                <w:lang w:val="en-US"/>
              </w:rPr>
              <w:t xml:space="preserve"> Yes   </w:t>
            </w:r>
            <w:r w:rsidR="00423092">
              <w:rPr>
                <w:szCs w:val="22"/>
                <w:lang w:val="en-US"/>
              </w:rPr>
              <w:fldChar w:fldCharType="begin">
                <w:ffData>
                  <w:name w:val="Check7"/>
                  <w:enabled/>
                  <w:calcOnExit w:val="0"/>
                  <w:checkBox>
                    <w:sizeAuto/>
                    <w:default w:val="0"/>
                  </w:checkBox>
                </w:ffData>
              </w:fldChar>
            </w:r>
            <w:r>
              <w:rPr>
                <w:szCs w:val="22"/>
                <w:lang w:val="en-US"/>
              </w:rPr>
              <w:instrText xml:space="preserve"> FORMCHECKBOX </w:instrText>
            </w:r>
            <w:r w:rsidR="00423092">
              <w:rPr>
                <w:szCs w:val="22"/>
                <w:lang w:val="en-US"/>
              </w:rPr>
            </w:r>
            <w:r w:rsidR="00423092">
              <w:rPr>
                <w:szCs w:val="22"/>
                <w:lang w:val="en-US"/>
              </w:rPr>
              <w:fldChar w:fldCharType="separate"/>
            </w:r>
            <w:r w:rsidR="00423092">
              <w:rPr>
                <w:szCs w:val="22"/>
                <w:lang w:val="en-US"/>
              </w:rPr>
              <w:fldChar w:fldCharType="end"/>
            </w:r>
            <w:r w:rsidR="003A6A31">
              <w:rPr>
                <w:szCs w:val="22"/>
                <w:lang w:val="en-US"/>
              </w:rPr>
              <w:t xml:space="preserve"> </w:t>
            </w:r>
            <w:r w:rsidRPr="00555882">
              <w:rPr>
                <w:szCs w:val="22"/>
                <w:lang w:val="en-US"/>
              </w:rPr>
              <w:t>No</w:t>
            </w:r>
          </w:p>
          <w:p w:rsidR="008F450A" w:rsidRDefault="008F450A" w:rsidP="008F450A">
            <w:pPr>
              <w:rPr>
                <w:szCs w:val="22"/>
                <w:lang w:val="en-US"/>
              </w:rPr>
            </w:pPr>
          </w:p>
          <w:p w:rsidR="008F450A" w:rsidRDefault="008F450A" w:rsidP="008F450A">
            <w:pPr>
              <w:rPr>
                <w:szCs w:val="22"/>
                <w:lang w:val="en-US"/>
              </w:rPr>
            </w:pPr>
            <w:r w:rsidRPr="001B6BC7">
              <w:rPr>
                <w:szCs w:val="22"/>
                <w:lang w:val="en-US"/>
              </w:rPr>
              <w:t xml:space="preserve">If yes, </w:t>
            </w:r>
            <w:r w:rsidR="003A6A31">
              <w:rPr>
                <w:szCs w:val="22"/>
                <w:lang w:val="en-US"/>
              </w:rPr>
              <w:t>please</w:t>
            </w:r>
            <w:r w:rsidR="00022280">
              <w:rPr>
                <w:szCs w:val="22"/>
                <w:lang w:val="en-US"/>
              </w:rPr>
              <w:t xml:space="preserve"> </w:t>
            </w:r>
            <w:r w:rsidRPr="001B6BC7">
              <w:rPr>
                <w:szCs w:val="22"/>
                <w:lang w:val="en-US"/>
              </w:rPr>
              <w:t>explain</w:t>
            </w:r>
            <w:r>
              <w:rPr>
                <w:szCs w:val="22"/>
                <w:lang w:val="en-US"/>
              </w:rPr>
              <w:t>:</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bl>
          <w:p w:rsidR="008F450A" w:rsidRDefault="008F450A" w:rsidP="008F450A">
            <w:pPr>
              <w:rPr>
                <w:szCs w:val="22"/>
                <w:lang w:val="en-US"/>
              </w:rPr>
            </w:pPr>
          </w:p>
          <w:p w:rsidR="00E66EE7" w:rsidRDefault="00E66EE7" w:rsidP="008F450A">
            <w:pPr>
              <w:rPr>
                <w:szCs w:val="22"/>
                <w:lang w:val="en-US"/>
              </w:rPr>
            </w:pPr>
          </w:p>
          <w:p w:rsidR="00E66EE7" w:rsidRPr="00555882" w:rsidRDefault="00E66EE7" w:rsidP="008F450A">
            <w:pPr>
              <w:rPr>
                <w:szCs w:val="22"/>
                <w:lang w:val="en-US"/>
              </w:rPr>
            </w:pPr>
          </w:p>
          <w:p w:rsidR="008F450A" w:rsidRDefault="008F450A" w:rsidP="008F450A">
            <w:pPr>
              <w:jc w:val="both"/>
              <w:rPr>
                <w:szCs w:val="22"/>
              </w:rPr>
            </w:pPr>
            <w:r w:rsidRPr="001B6BC7">
              <w:lastRenderedPageBreak/>
              <w:t>Please explain the full reasons/grounds for the appeal:</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r w:rsidR="008F450A" w:rsidRPr="00792D7F" w:rsidTr="00C65475">
              <w:tc>
                <w:tcPr>
                  <w:tcW w:w="9345" w:type="dxa"/>
                </w:tcPr>
                <w:p w:rsidR="008F450A" w:rsidRPr="00792D7F" w:rsidRDefault="008F450A" w:rsidP="00C65475">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E66EE7" w:rsidRPr="00792D7F" w:rsidTr="007E7FD1">
              <w:tc>
                <w:tcPr>
                  <w:tcW w:w="9345" w:type="dxa"/>
                </w:tcPr>
                <w:p w:rsidR="00E66EE7" w:rsidRPr="00792D7F" w:rsidRDefault="00E66EE7"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r w:rsidR="00B5529A" w:rsidRPr="00792D7F" w:rsidTr="007E7FD1">
              <w:tc>
                <w:tcPr>
                  <w:tcW w:w="9345" w:type="dxa"/>
                </w:tcPr>
                <w:p w:rsidR="00B5529A" w:rsidRPr="00792D7F" w:rsidRDefault="00B5529A" w:rsidP="007E7FD1">
                  <w:pPr>
                    <w:spacing w:line="360" w:lineRule="auto"/>
                    <w:rPr>
                      <w:sz w:val="20"/>
                      <w:szCs w:val="20"/>
                    </w:rPr>
                  </w:pPr>
                </w:p>
              </w:tc>
            </w:tr>
          </w:tbl>
          <w:p w:rsidR="00B5529A" w:rsidRPr="00792D7F" w:rsidRDefault="00B5529A" w:rsidP="007E7FD1">
            <w:pPr>
              <w:pStyle w:val="PrefaceBullet"/>
              <w:numPr>
                <w:ilvl w:val="0"/>
                <w:numId w:val="0"/>
              </w:numPr>
              <w:ind w:left="862"/>
              <w:rPr>
                <w:b/>
                <w:lang w:val="en-CA"/>
              </w:rPr>
            </w:pPr>
          </w:p>
        </w:tc>
      </w:tr>
    </w:tbl>
    <w:p w:rsidR="00B5529A" w:rsidRDefault="00B5529A">
      <w:r w:rsidRPr="008F450A">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F450A" w:rsidRPr="00831889" w:rsidTr="00C65475">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50A" w:rsidRPr="00B5529A" w:rsidRDefault="008F450A" w:rsidP="008F450A">
            <w:pPr>
              <w:pStyle w:val="Title"/>
              <w:ind w:left="0"/>
              <w:jc w:val="left"/>
              <w:rPr>
                <w:sz w:val="26"/>
              </w:rPr>
            </w:pPr>
            <w:r w:rsidRPr="00B5529A">
              <w:rPr>
                <w:color w:val="000000" w:themeColor="text1"/>
                <w:sz w:val="26"/>
              </w:rPr>
              <w:lastRenderedPageBreak/>
              <w:t>IV–</w:t>
            </w:r>
            <w:r w:rsidRPr="008F450A">
              <w:rPr>
                <w:color w:val="000000" w:themeColor="text1"/>
                <w:sz w:val="26"/>
              </w:rPr>
              <w:t>Payment or Security Required for Appeal</w:t>
            </w:r>
          </w:p>
        </w:tc>
      </w:tr>
      <w:tr w:rsidR="008F450A" w:rsidRPr="00B26785" w:rsidTr="00C65475">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5518D9" w:rsidRPr="001B6BC7" w:rsidRDefault="005518D9" w:rsidP="005518D9">
            <w:pPr>
              <w:rPr>
                <w:b/>
              </w:rPr>
            </w:pPr>
            <w:r>
              <w:rPr>
                <w:b/>
              </w:rPr>
              <w:t>I</w:t>
            </w:r>
            <w:r w:rsidRPr="001B6BC7">
              <w:rPr>
                <w:b/>
              </w:rPr>
              <w:t>nstructions: Complete this section if you are an employer or director</w:t>
            </w:r>
            <w:r w:rsidR="00022280">
              <w:rPr>
                <w:b/>
              </w:rPr>
              <w:t>.</w:t>
            </w:r>
          </w:p>
          <w:p w:rsidR="005518D9" w:rsidRPr="001B6BC7" w:rsidRDefault="005518D9" w:rsidP="005518D9"/>
          <w:p w:rsidR="005518D9" w:rsidRPr="001B6BC7" w:rsidRDefault="005518D9" w:rsidP="005518D9">
            <w:r w:rsidRPr="001B6BC7">
              <w:t xml:space="preserve">As an employer who </w:t>
            </w:r>
            <w:r w:rsidR="00022280">
              <w:t>is appealing</w:t>
            </w:r>
            <w:r w:rsidR="00022280" w:rsidRPr="001B6BC7">
              <w:t xml:space="preserve"> </w:t>
            </w:r>
            <w:r w:rsidRPr="001B6BC7">
              <w:t xml:space="preserve">a </w:t>
            </w:r>
            <w:r w:rsidR="00022280">
              <w:t>r</w:t>
            </w:r>
            <w:r w:rsidRPr="001B6BC7">
              <w:t xml:space="preserve">eview </w:t>
            </w:r>
            <w:r w:rsidR="00022280">
              <w:t>d</w:t>
            </w:r>
            <w:r w:rsidRPr="001B6BC7">
              <w:t xml:space="preserve">ecision by the Minister concerning a </w:t>
            </w:r>
            <w:r w:rsidR="00022280">
              <w:t>p</w:t>
            </w:r>
            <w:r w:rsidRPr="001B6BC7">
              <w:t xml:space="preserve">ayment </w:t>
            </w:r>
            <w:r w:rsidR="00022280">
              <w:t>o</w:t>
            </w:r>
            <w:r w:rsidRPr="001B6BC7">
              <w:t xml:space="preserve">rder, I have paid to the Minister the amount indicated on the </w:t>
            </w:r>
            <w:r w:rsidR="00022280">
              <w:t>p</w:t>
            </w:r>
            <w:r w:rsidRPr="001B6BC7">
              <w:t xml:space="preserve">ayment </w:t>
            </w:r>
            <w:r w:rsidR="00022280">
              <w:t>o</w:t>
            </w:r>
            <w:r w:rsidRPr="001B6BC7">
              <w:t xml:space="preserve">rder </w:t>
            </w:r>
            <w:r w:rsidR="008C34F9">
              <w:t xml:space="preserve">or in the review decision of the payment order </w:t>
            </w:r>
            <w:r w:rsidRPr="001B6BC7">
              <w:t>and any associated administrative fee (or provided security acceptable to the Minister).</w:t>
            </w:r>
          </w:p>
          <w:p w:rsidR="005518D9" w:rsidRPr="001B6BC7" w:rsidRDefault="005518D9" w:rsidP="005518D9"/>
          <w:p w:rsidR="005518D9" w:rsidRPr="001B6BC7" w:rsidRDefault="00423092" w:rsidP="005518D9">
            <w:pPr>
              <w:ind w:left="142"/>
            </w:pPr>
            <w:r w:rsidRPr="001B6BC7">
              <w:fldChar w:fldCharType="begin">
                <w:ffData>
                  <w:name w:val="Check15"/>
                  <w:enabled/>
                  <w:calcOnExit w:val="0"/>
                  <w:checkBox>
                    <w:sizeAuto/>
                    <w:default w:val="0"/>
                  </w:checkBox>
                </w:ffData>
              </w:fldChar>
            </w:r>
            <w:bookmarkStart w:id="4" w:name="Check15"/>
            <w:r w:rsidR="005518D9" w:rsidRPr="001B6BC7">
              <w:instrText xml:space="preserve"> FORMCHECKBOX </w:instrText>
            </w:r>
            <w:r>
              <w:fldChar w:fldCharType="separate"/>
            </w:r>
            <w:r w:rsidRPr="001B6BC7">
              <w:fldChar w:fldCharType="end"/>
            </w:r>
            <w:bookmarkEnd w:id="4"/>
            <w:r w:rsidR="005518D9" w:rsidRPr="001B6BC7">
              <w:t xml:space="preserve"> Yes    </w:t>
            </w:r>
            <w:r w:rsidRPr="001B6BC7">
              <w:fldChar w:fldCharType="begin">
                <w:ffData>
                  <w:name w:val="Check15"/>
                  <w:enabled/>
                  <w:calcOnExit w:val="0"/>
                  <w:checkBox>
                    <w:sizeAuto/>
                    <w:default w:val="0"/>
                  </w:checkBox>
                </w:ffData>
              </w:fldChar>
            </w:r>
            <w:r w:rsidR="005518D9" w:rsidRPr="001B6BC7">
              <w:instrText xml:space="preserve"> FORMCHECKBOX </w:instrText>
            </w:r>
            <w:r>
              <w:fldChar w:fldCharType="separate"/>
            </w:r>
            <w:r w:rsidRPr="001B6BC7">
              <w:fldChar w:fldCharType="end"/>
            </w:r>
            <w:r w:rsidR="005518D9" w:rsidRPr="001B6BC7">
              <w:t xml:space="preserve"> No</w:t>
            </w:r>
          </w:p>
          <w:p w:rsidR="005518D9" w:rsidRPr="001B6BC7" w:rsidRDefault="005518D9" w:rsidP="005518D9"/>
          <w:p w:rsidR="005518D9" w:rsidRPr="001B6BC7" w:rsidRDefault="005518D9" w:rsidP="005518D9">
            <w:r w:rsidRPr="001B6BC7">
              <w:t xml:space="preserve">If yes, have you attached a copy of the document showing </w:t>
            </w:r>
            <w:r w:rsidR="00022280">
              <w:t xml:space="preserve">the </w:t>
            </w:r>
            <w:r w:rsidRPr="001B6BC7">
              <w:t>payment or security provided?</w:t>
            </w:r>
          </w:p>
          <w:p w:rsidR="005518D9" w:rsidRPr="001B6BC7" w:rsidRDefault="005518D9" w:rsidP="005518D9">
            <w:r w:rsidRPr="001B6BC7">
              <w:t xml:space="preserve"> </w:t>
            </w:r>
          </w:p>
          <w:p w:rsidR="005518D9" w:rsidRPr="001B6BC7" w:rsidRDefault="00423092" w:rsidP="005518D9">
            <w:pPr>
              <w:ind w:left="142"/>
            </w:pPr>
            <w:r w:rsidRPr="001B6BC7">
              <w:fldChar w:fldCharType="begin">
                <w:ffData>
                  <w:name w:val="Check15"/>
                  <w:enabled/>
                  <w:calcOnExit w:val="0"/>
                  <w:checkBox>
                    <w:sizeAuto/>
                    <w:default w:val="0"/>
                  </w:checkBox>
                </w:ffData>
              </w:fldChar>
            </w:r>
            <w:r w:rsidR="005518D9" w:rsidRPr="001B6BC7">
              <w:instrText xml:space="preserve"> FORMCHECKBOX </w:instrText>
            </w:r>
            <w:r>
              <w:fldChar w:fldCharType="separate"/>
            </w:r>
            <w:r w:rsidRPr="001B6BC7">
              <w:fldChar w:fldCharType="end"/>
            </w:r>
            <w:r w:rsidR="005518D9" w:rsidRPr="001B6BC7">
              <w:t xml:space="preserve"> Yes    </w:t>
            </w:r>
            <w:r w:rsidRPr="001B6BC7">
              <w:fldChar w:fldCharType="begin">
                <w:ffData>
                  <w:name w:val="Check15"/>
                  <w:enabled/>
                  <w:calcOnExit w:val="0"/>
                  <w:checkBox>
                    <w:sizeAuto/>
                    <w:default w:val="0"/>
                  </w:checkBox>
                </w:ffData>
              </w:fldChar>
            </w:r>
            <w:r w:rsidR="005518D9" w:rsidRPr="001B6BC7">
              <w:instrText xml:space="preserve"> FORMCHECKBOX </w:instrText>
            </w:r>
            <w:r>
              <w:fldChar w:fldCharType="separate"/>
            </w:r>
            <w:r w:rsidRPr="001B6BC7">
              <w:fldChar w:fldCharType="end"/>
            </w:r>
            <w:r w:rsidR="005518D9" w:rsidRPr="001B6BC7">
              <w:t xml:space="preserve"> No</w:t>
            </w:r>
          </w:p>
          <w:p w:rsidR="005518D9" w:rsidRPr="001B6BC7" w:rsidRDefault="005518D9" w:rsidP="005518D9"/>
          <w:p w:rsidR="005518D9" w:rsidRPr="001B6BC7" w:rsidRDefault="005518D9" w:rsidP="005518D9">
            <w:r w:rsidRPr="001B6BC7">
              <w:t xml:space="preserve">As a director who </w:t>
            </w:r>
            <w:r w:rsidR="00022280">
              <w:t>is appealing</w:t>
            </w:r>
            <w:r w:rsidR="00022280" w:rsidRPr="001B6BC7">
              <w:t xml:space="preserve"> </w:t>
            </w:r>
            <w:r w:rsidRPr="001B6BC7">
              <w:t xml:space="preserve">a </w:t>
            </w:r>
            <w:r w:rsidR="00022280">
              <w:t>r</w:t>
            </w:r>
            <w:r w:rsidRPr="001B6BC7">
              <w:t xml:space="preserve">eview </w:t>
            </w:r>
            <w:r w:rsidR="00022280">
              <w:t>d</w:t>
            </w:r>
            <w:r w:rsidRPr="001B6BC7">
              <w:t xml:space="preserve">ecision by the Minister concerning a </w:t>
            </w:r>
            <w:r w:rsidR="00022280">
              <w:t>p</w:t>
            </w:r>
            <w:r w:rsidRPr="001B6BC7">
              <w:t xml:space="preserve">ayment </w:t>
            </w:r>
            <w:r w:rsidR="00022280">
              <w:t>o</w:t>
            </w:r>
            <w:r w:rsidRPr="001B6BC7">
              <w:t xml:space="preserve">rder, I have paid to the Minister the amount indicated on the </w:t>
            </w:r>
            <w:r w:rsidR="0009493F">
              <w:t>p</w:t>
            </w:r>
            <w:r w:rsidRPr="001B6BC7">
              <w:t xml:space="preserve">ayment </w:t>
            </w:r>
            <w:r w:rsidR="0009493F">
              <w:t>o</w:t>
            </w:r>
            <w:r w:rsidRPr="001B6BC7">
              <w:t xml:space="preserve">rder </w:t>
            </w:r>
            <w:r w:rsidR="008C34F9">
              <w:t xml:space="preserve">or in the review decision of the payment order </w:t>
            </w:r>
            <w:r w:rsidRPr="001B6BC7">
              <w:t xml:space="preserve">(or provided security acceptable to the Minister). </w:t>
            </w:r>
          </w:p>
          <w:p w:rsidR="005518D9" w:rsidRPr="001B6BC7" w:rsidRDefault="005518D9" w:rsidP="005518D9"/>
          <w:p w:rsidR="005518D9" w:rsidRPr="001B6BC7" w:rsidRDefault="00423092" w:rsidP="005518D9">
            <w:pPr>
              <w:ind w:left="142"/>
            </w:pPr>
            <w:r w:rsidRPr="001B6BC7">
              <w:fldChar w:fldCharType="begin">
                <w:ffData>
                  <w:name w:val="Check15"/>
                  <w:enabled/>
                  <w:calcOnExit w:val="0"/>
                  <w:checkBox>
                    <w:sizeAuto/>
                    <w:default w:val="0"/>
                  </w:checkBox>
                </w:ffData>
              </w:fldChar>
            </w:r>
            <w:r w:rsidR="005518D9" w:rsidRPr="001B6BC7">
              <w:instrText xml:space="preserve"> FORMCHECKBOX </w:instrText>
            </w:r>
            <w:r>
              <w:fldChar w:fldCharType="separate"/>
            </w:r>
            <w:r w:rsidRPr="001B6BC7">
              <w:fldChar w:fldCharType="end"/>
            </w:r>
            <w:r w:rsidR="005518D9" w:rsidRPr="001B6BC7">
              <w:t xml:space="preserve"> Yes    </w:t>
            </w:r>
            <w:r w:rsidRPr="001B6BC7">
              <w:fldChar w:fldCharType="begin">
                <w:ffData>
                  <w:name w:val="Check15"/>
                  <w:enabled/>
                  <w:calcOnExit w:val="0"/>
                  <w:checkBox>
                    <w:sizeAuto/>
                    <w:default w:val="0"/>
                  </w:checkBox>
                </w:ffData>
              </w:fldChar>
            </w:r>
            <w:r w:rsidR="005518D9" w:rsidRPr="001B6BC7">
              <w:instrText xml:space="preserve"> FORMCHECKBOX </w:instrText>
            </w:r>
            <w:r>
              <w:fldChar w:fldCharType="separate"/>
            </w:r>
            <w:r w:rsidRPr="001B6BC7">
              <w:fldChar w:fldCharType="end"/>
            </w:r>
            <w:r w:rsidR="005518D9" w:rsidRPr="001B6BC7">
              <w:t xml:space="preserve"> No</w:t>
            </w:r>
          </w:p>
          <w:p w:rsidR="005518D9" w:rsidRPr="001B6BC7" w:rsidRDefault="005518D9" w:rsidP="005518D9"/>
          <w:p w:rsidR="005518D9" w:rsidRPr="001B6BC7" w:rsidRDefault="005518D9" w:rsidP="005518D9">
            <w:r w:rsidRPr="001B6BC7">
              <w:t xml:space="preserve">If yes, have you attached a copy of the document showing </w:t>
            </w:r>
            <w:r w:rsidR="0009493F">
              <w:t xml:space="preserve">the </w:t>
            </w:r>
            <w:r w:rsidRPr="001B6BC7">
              <w:t>payment or security provided?</w:t>
            </w:r>
          </w:p>
          <w:p w:rsidR="008F450A" w:rsidRPr="00D661CD" w:rsidRDefault="00423092" w:rsidP="005518D9">
            <w:pPr>
              <w:pStyle w:val="PrefaceBullet"/>
              <w:numPr>
                <w:ilvl w:val="0"/>
                <w:numId w:val="0"/>
              </w:numPr>
              <w:ind w:left="142"/>
            </w:pPr>
            <w:r w:rsidRPr="001B6BC7">
              <w:fldChar w:fldCharType="begin">
                <w:ffData>
                  <w:name w:val="Check15"/>
                  <w:enabled/>
                  <w:calcOnExit w:val="0"/>
                  <w:checkBox>
                    <w:sizeAuto/>
                    <w:default w:val="0"/>
                  </w:checkBox>
                </w:ffData>
              </w:fldChar>
            </w:r>
            <w:r w:rsidR="005518D9" w:rsidRPr="001B6BC7">
              <w:instrText xml:space="preserve"> FORMCHECKBOX </w:instrText>
            </w:r>
            <w:r>
              <w:fldChar w:fldCharType="separate"/>
            </w:r>
            <w:r w:rsidRPr="001B6BC7">
              <w:fldChar w:fldCharType="end"/>
            </w:r>
            <w:r w:rsidR="005518D9" w:rsidRPr="001B6BC7">
              <w:t xml:space="preserve"> Yes    </w:t>
            </w:r>
            <w:r w:rsidRPr="001B6BC7">
              <w:fldChar w:fldCharType="begin">
                <w:ffData>
                  <w:name w:val="Check15"/>
                  <w:enabled/>
                  <w:calcOnExit w:val="0"/>
                  <w:checkBox>
                    <w:sizeAuto/>
                    <w:default w:val="0"/>
                  </w:checkBox>
                </w:ffData>
              </w:fldChar>
            </w:r>
            <w:r w:rsidR="005518D9" w:rsidRPr="001B6BC7">
              <w:instrText xml:space="preserve"> FORMCHECKBOX </w:instrText>
            </w:r>
            <w:r>
              <w:fldChar w:fldCharType="separate"/>
            </w:r>
            <w:r w:rsidRPr="001B6BC7">
              <w:fldChar w:fldCharType="end"/>
            </w:r>
            <w:r w:rsidR="005518D9" w:rsidRPr="001B6BC7">
              <w:t xml:space="preserve"> No</w:t>
            </w:r>
          </w:p>
        </w:tc>
      </w:tr>
    </w:tbl>
    <w:p w:rsidR="008F450A" w:rsidRPr="008F450A" w:rsidRDefault="008F450A">
      <w:pPr>
        <w:rPr>
          <w:rFonts w:cs="Arial"/>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E081A" w:rsidRPr="00831889" w:rsidTr="00110E7B">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081A" w:rsidRPr="00B5529A" w:rsidRDefault="00B5529A" w:rsidP="00B20599">
            <w:pPr>
              <w:pStyle w:val="Title"/>
              <w:ind w:left="0"/>
              <w:jc w:val="left"/>
              <w:rPr>
                <w:sz w:val="26"/>
              </w:rPr>
            </w:pPr>
            <w:r w:rsidRPr="00B5529A">
              <w:rPr>
                <w:color w:val="000000" w:themeColor="text1"/>
                <w:sz w:val="26"/>
              </w:rPr>
              <w:t>V–Timeliness</w:t>
            </w:r>
          </w:p>
        </w:tc>
      </w:tr>
      <w:tr w:rsidR="00ED73EB" w:rsidRPr="00B26785" w:rsidTr="00110E7B">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4364E4" w:rsidRPr="001B6BC7" w:rsidRDefault="004364E4" w:rsidP="004364E4">
            <w:r w:rsidRPr="001B6BC7">
              <w:rPr>
                <w:rFonts w:cs="Arial"/>
              </w:rPr>
              <w:t xml:space="preserve">Section 251.11(1) of the </w:t>
            </w:r>
            <w:r w:rsidRPr="001B6BC7">
              <w:rPr>
                <w:rFonts w:cs="Arial"/>
                <w:i/>
              </w:rPr>
              <w:t xml:space="preserve">Code </w:t>
            </w:r>
            <w:r w:rsidRPr="001B6BC7">
              <w:rPr>
                <w:rFonts w:cs="Arial"/>
              </w:rPr>
              <w:t xml:space="preserve">requires that you file your appeal within 15 days after </w:t>
            </w:r>
            <w:r w:rsidRPr="001B6BC7">
              <w:t xml:space="preserve">the day the </w:t>
            </w:r>
            <w:r w:rsidR="0009493F">
              <w:t>r</w:t>
            </w:r>
            <w:r w:rsidRPr="001B6BC7">
              <w:t xml:space="preserve">eview </w:t>
            </w:r>
            <w:r w:rsidR="0009493F">
              <w:t>d</w:t>
            </w:r>
            <w:r w:rsidRPr="001B6BC7">
              <w:t>ecision is served (delivered to you). Is your appeal filed within the above time frame?</w:t>
            </w:r>
          </w:p>
          <w:p w:rsidR="004364E4" w:rsidRPr="001B6BC7" w:rsidRDefault="004364E4" w:rsidP="004364E4"/>
          <w:p w:rsidR="004364E4" w:rsidRPr="001B6BC7" w:rsidRDefault="00423092" w:rsidP="00FD7F60">
            <w:pPr>
              <w:ind w:left="142"/>
            </w:pPr>
            <w:r w:rsidRPr="001B6BC7">
              <w:fldChar w:fldCharType="begin">
                <w:ffData>
                  <w:name w:val="Check15"/>
                  <w:enabled/>
                  <w:calcOnExit w:val="0"/>
                  <w:checkBox>
                    <w:sizeAuto/>
                    <w:default w:val="0"/>
                  </w:checkBox>
                </w:ffData>
              </w:fldChar>
            </w:r>
            <w:r w:rsidR="004364E4" w:rsidRPr="001B6BC7">
              <w:instrText xml:space="preserve"> FORMCHECKBOX </w:instrText>
            </w:r>
            <w:r>
              <w:fldChar w:fldCharType="separate"/>
            </w:r>
            <w:r w:rsidRPr="001B6BC7">
              <w:fldChar w:fldCharType="end"/>
            </w:r>
            <w:r w:rsidR="004364E4" w:rsidRPr="001B6BC7">
              <w:t xml:space="preserve"> Yes    </w:t>
            </w:r>
            <w:r w:rsidRPr="001B6BC7">
              <w:fldChar w:fldCharType="begin">
                <w:ffData>
                  <w:name w:val="Check15"/>
                  <w:enabled/>
                  <w:calcOnExit w:val="0"/>
                  <w:checkBox>
                    <w:sizeAuto/>
                    <w:default w:val="0"/>
                  </w:checkBox>
                </w:ffData>
              </w:fldChar>
            </w:r>
            <w:r w:rsidR="004364E4" w:rsidRPr="001B6BC7">
              <w:instrText xml:space="preserve"> FORMCHECKBOX </w:instrText>
            </w:r>
            <w:r>
              <w:fldChar w:fldCharType="separate"/>
            </w:r>
            <w:r w:rsidRPr="001B6BC7">
              <w:fldChar w:fldCharType="end"/>
            </w:r>
            <w:r w:rsidR="004364E4" w:rsidRPr="001B6BC7">
              <w:t xml:space="preserve"> No</w:t>
            </w:r>
          </w:p>
          <w:p w:rsidR="004364E4" w:rsidRPr="001B6BC7" w:rsidRDefault="004364E4" w:rsidP="004364E4"/>
          <w:p w:rsidR="004364E4" w:rsidRPr="001B6BC7" w:rsidRDefault="004364E4" w:rsidP="004364E4">
            <w:r w:rsidRPr="001B6BC7">
              <w:t>How was the decision sent to you? _________</w:t>
            </w:r>
            <w:r w:rsidR="00E66EE7">
              <w:t>_____________________________</w:t>
            </w:r>
            <w:r w:rsidRPr="001B6BC7">
              <w:t>_____</w:t>
            </w:r>
            <w:r w:rsidR="00E66EE7">
              <w:t>__</w:t>
            </w:r>
            <w:r w:rsidRPr="001B6BC7">
              <w:t>___</w:t>
            </w:r>
          </w:p>
          <w:p w:rsidR="004364E4" w:rsidRPr="001B6BC7" w:rsidRDefault="004364E4" w:rsidP="004364E4"/>
          <w:p w:rsidR="00E75428" w:rsidRDefault="004364E4" w:rsidP="00B11832">
            <w:r w:rsidRPr="001B6BC7">
              <w:t xml:space="preserve">I received the decision on </w:t>
            </w:r>
            <w:r w:rsidR="00B5529A">
              <w:t>___________</w:t>
            </w:r>
            <w:r w:rsidR="00E66EE7">
              <w:t>_____</w:t>
            </w:r>
            <w:r w:rsidR="00B5529A">
              <w:t>_____</w:t>
            </w:r>
            <w:r w:rsidR="00B11832">
              <w:t>.</w:t>
            </w:r>
            <w:r w:rsidR="00B5529A">
              <w:br/>
              <w:t xml:space="preserve">                                           </w:t>
            </w:r>
            <w:r w:rsidR="00E66EE7">
              <w:t xml:space="preserve">    </w:t>
            </w:r>
            <w:r w:rsidR="00B5529A">
              <w:t xml:space="preserve">   </w:t>
            </w:r>
            <w:r w:rsidR="00B5529A" w:rsidRPr="00E66EE7">
              <w:rPr>
                <w:color w:val="808080" w:themeColor="background1" w:themeShade="80"/>
              </w:rPr>
              <w:t>(</w:t>
            </w:r>
            <w:proofErr w:type="spellStart"/>
            <w:r w:rsidR="00B5529A" w:rsidRPr="00E66EE7">
              <w:rPr>
                <w:color w:val="808080" w:themeColor="background1" w:themeShade="80"/>
              </w:rPr>
              <w:t>dd</w:t>
            </w:r>
            <w:proofErr w:type="spellEnd"/>
            <w:r w:rsidR="00B5529A" w:rsidRPr="00E66EE7">
              <w:rPr>
                <w:color w:val="808080" w:themeColor="background1" w:themeShade="80"/>
              </w:rPr>
              <w:t>/mm/</w:t>
            </w:r>
            <w:proofErr w:type="spellStart"/>
            <w:r w:rsidR="00B5529A" w:rsidRPr="00E66EE7">
              <w:rPr>
                <w:color w:val="808080" w:themeColor="background1" w:themeShade="80"/>
              </w:rPr>
              <w:t>yyyy</w:t>
            </w:r>
            <w:proofErr w:type="spellEnd"/>
            <w:r w:rsidR="00B5529A" w:rsidRPr="00E66EE7">
              <w:rPr>
                <w:color w:val="808080" w:themeColor="background1" w:themeShade="80"/>
              </w:rPr>
              <w:t>)</w:t>
            </w:r>
          </w:p>
          <w:p w:rsidR="00B11832" w:rsidRPr="00D661CD" w:rsidRDefault="00B11832" w:rsidP="00B11832"/>
        </w:tc>
      </w:tr>
    </w:tbl>
    <w:p w:rsidR="00563BBE" w:rsidRDefault="00563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9D024F" w:rsidRPr="005E081A" w:rsidTr="00C65475">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024F" w:rsidRPr="001876EC" w:rsidRDefault="00C2718C" w:rsidP="009D024F">
            <w:pPr>
              <w:pStyle w:val="Title"/>
              <w:ind w:left="0"/>
              <w:jc w:val="left"/>
              <w:rPr>
                <w:sz w:val="26"/>
              </w:rPr>
            </w:pPr>
            <w:r w:rsidRPr="00C2718C">
              <w:rPr>
                <w:sz w:val="26"/>
              </w:rPr>
              <w:t>VI–Oral Hearing</w:t>
            </w:r>
          </w:p>
        </w:tc>
      </w:tr>
      <w:tr w:rsidR="009D024F" w:rsidRPr="00792D7F" w:rsidTr="00C65475">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9D024F" w:rsidRDefault="009D024F" w:rsidP="00C65475">
            <w:r w:rsidRPr="001B6BC7">
              <w:t>There is no requirement for the Board to hold a hearing even if one is requested, and most appeals are decided without a hearing on the basis of the submissions on file. Is a hearing necessary?</w:t>
            </w:r>
          </w:p>
          <w:p w:rsidR="009D024F" w:rsidRDefault="009D024F" w:rsidP="00C65475">
            <w:pPr>
              <w:rPr>
                <w:szCs w:val="22"/>
                <w:lang w:val="en-US"/>
              </w:rPr>
            </w:pPr>
          </w:p>
          <w:p w:rsidR="009D024F" w:rsidRPr="00555882" w:rsidRDefault="00423092" w:rsidP="009D024F">
            <w:pPr>
              <w:ind w:left="142"/>
              <w:rPr>
                <w:szCs w:val="22"/>
                <w:lang w:val="en-US"/>
              </w:rPr>
            </w:pPr>
            <w:r>
              <w:rPr>
                <w:szCs w:val="22"/>
                <w:lang w:val="en-US"/>
              </w:rPr>
              <w:fldChar w:fldCharType="begin">
                <w:ffData>
                  <w:name w:val="Check6"/>
                  <w:enabled/>
                  <w:calcOnExit w:val="0"/>
                  <w:checkBox>
                    <w:sizeAuto/>
                    <w:default w:val="0"/>
                  </w:checkBox>
                </w:ffData>
              </w:fldChar>
            </w:r>
            <w:r w:rsidR="009D024F">
              <w:rPr>
                <w:szCs w:val="22"/>
                <w:lang w:val="en-US"/>
              </w:rPr>
              <w:instrText xml:space="preserve"> FORMCHECKBOX </w:instrText>
            </w:r>
            <w:r>
              <w:rPr>
                <w:szCs w:val="22"/>
                <w:lang w:val="en-US"/>
              </w:rPr>
            </w:r>
            <w:r>
              <w:rPr>
                <w:szCs w:val="22"/>
                <w:lang w:val="en-US"/>
              </w:rPr>
              <w:fldChar w:fldCharType="separate"/>
            </w:r>
            <w:r>
              <w:rPr>
                <w:szCs w:val="22"/>
                <w:lang w:val="en-US"/>
              </w:rPr>
              <w:fldChar w:fldCharType="end"/>
            </w:r>
            <w:r w:rsidR="009D024F" w:rsidRPr="00555882">
              <w:rPr>
                <w:szCs w:val="22"/>
                <w:lang w:val="en-US"/>
              </w:rPr>
              <w:t xml:space="preserve"> Yes   </w:t>
            </w:r>
            <w:r>
              <w:rPr>
                <w:szCs w:val="22"/>
                <w:lang w:val="en-US"/>
              </w:rPr>
              <w:fldChar w:fldCharType="begin">
                <w:ffData>
                  <w:name w:val="Check7"/>
                  <w:enabled/>
                  <w:calcOnExit w:val="0"/>
                  <w:checkBox>
                    <w:sizeAuto/>
                    <w:default w:val="0"/>
                  </w:checkBox>
                </w:ffData>
              </w:fldChar>
            </w:r>
            <w:r w:rsidR="009D024F">
              <w:rPr>
                <w:szCs w:val="22"/>
                <w:lang w:val="en-US"/>
              </w:rPr>
              <w:instrText xml:space="preserve"> FORMCHECKBOX </w:instrText>
            </w:r>
            <w:r>
              <w:rPr>
                <w:szCs w:val="22"/>
                <w:lang w:val="en-US"/>
              </w:rPr>
            </w:r>
            <w:r>
              <w:rPr>
                <w:szCs w:val="22"/>
                <w:lang w:val="en-US"/>
              </w:rPr>
              <w:fldChar w:fldCharType="separate"/>
            </w:r>
            <w:r>
              <w:rPr>
                <w:szCs w:val="22"/>
                <w:lang w:val="en-US"/>
              </w:rPr>
              <w:fldChar w:fldCharType="end"/>
            </w:r>
            <w:r w:rsidR="0009493F">
              <w:rPr>
                <w:szCs w:val="22"/>
                <w:lang w:val="en-US"/>
              </w:rPr>
              <w:t xml:space="preserve"> </w:t>
            </w:r>
            <w:r w:rsidR="009D024F" w:rsidRPr="00555882">
              <w:rPr>
                <w:szCs w:val="22"/>
                <w:lang w:val="en-US"/>
              </w:rPr>
              <w:t>No</w:t>
            </w:r>
          </w:p>
          <w:p w:rsidR="009D024F" w:rsidRPr="00555882" w:rsidRDefault="009D024F" w:rsidP="00C65475">
            <w:pPr>
              <w:rPr>
                <w:szCs w:val="22"/>
                <w:lang w:val="en-US"/>
              </w:rPr>
            </w:pPr>
          </w:p>
          <w:p w:rsidR="009D024F" w:rsidRDefault="009D024F" w:rsidP="00C65475">
            <w:pPr>
              <w:rPr>
                <w:szCs w:val="22"/>
                <w:lang w:val="en-US"/>
              </w:rPr>
            </w:pPr>
            <w:r w:rsidRPr="001B6BC7">
              <w:rPr>
                <w:szCs w:val="22"/>
                <w:lang w:val="en-US"/>
              </w:rPr>
              <w:lastRenderedPageBreak/>
              <w:t xml:space="preserve">If yes, </w:t>
            </w:r>
            <w:r w:rsidRPr="001B6BC7">
              <w:t>why do you believe that a hearing is necessary?</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9D024F" w:rsidRPr="00792D7F" w:rsidTr="00C65475">
              <w:tc>
                <w:tcPr>
                  <w:tcW w:w="9345" w:type="dxa"/>
                </w:tcPr>
                <w:p w:rsidR="009D024F" w:rsidRPr="00792D7F" w:rsidRDefault="009D024F" w:rsidP="00C65475">
                  <w:pPr>
                    <w:spacing w:line="360" w:lineRule="auto"/>
                    <w:rPr>
                      <w:sz w:val="20"/>
                      <w:szCs w:val="20"/>
                    </w:rPr>
                  </w:pPr>
                </w:p>
              </w:tc>
            </w:tr>
            <w:tr w:rsidR="009D024F" w:rsidRPr="00792D7F" w:rsidTr="00C65475">
              <w:tc>
                <w:tcPr>
                  <w:tcW w:w="9345" w:type="dxa"/>
                </w:tcPr>
                <w:p w:rsidR="009D024F" w:rsidRPr="00792D7F" w:rsidRDefault="009D024F" w:rsidP="00C65475">
                  <w:pPr>
                    <w:spacing w:line="360" w:lineRule="auto"/>
                    <w:rPr>
                      <w:sz w:val="20"/>
                      <w:szCs w:val="20"/>
                    </w:rPr>
                  </w:pPr>
                </w:p>
              </w:tc>
            </w:tr>
            <w:tr w:rsidR="009D024F" w:rsidRPr="00792D7F" w:rsidTr="00C65475">
              <w:tc>
                <w:tcPr>
                  <w:tcW w:w="9345" w:type="dxa"/>
                </w:tcPr>
                <w:p w:rsidR="009D024F" w:rsidRPr="00792D7F" w:rsidRDefault="009D024F" w:rsidP="00C65475">
                  <w:pPr>
                    <w:spacing w:line="360" w:lineRule="auto"/>
                    <w:rPr>
                      <w:sz w:val="20"/>
                      <w:szCs w:val="20"/>
                    </w:rPr>
                  </w:pPr>
                </w:p>
              </w:tc>
            </w:tr>
            <w:tr w:rsidR="009D024F" w:rsidRPr="00792D7F" w:rsidTr="00C65475">
              <w:tc>
                <w:tcPr>
                  <w:tcW w:w="9345" w:type="dxa"/>
                </w:tcPr>
                <w:p w:rsidR="009D024F" w:rsidRPr="00792D7F" w:rsidRDefault="009D024F" w:rsidP="00C65475">
                  <w:pPr>
                    <w:spacing w:line="360" w:lineRule="auto"/>
                    <w:rPr>
                      <w:sz w:val="20"/>
                      <w:szCs w:val="20"/>
                    </w:rPr>
                  </w:pPr>
                </w:p>
              </w:tc>
            </w:tr>
          </w:tbl>
          <w:p w:rsidR="009D024F" w:rsidRDefault="009D024F" w:rsidP="00C65475">
            <w:pPr>
              <w:rPr>
                <w:szCs w:val="22"/>
                <w:lang w:val="en-US"/>
              </w:rPr>
            </w:pPr>
          </w:p>
          <w:p w:rsidR="009D024F" w:rsidRDefault="009D024F" w:rsidP="00C65475">
            <w:pPr>
              <w:rPr>
                <w:szCs w:val="22"/>
                <w:lang w:val="en-US"/>
              </w:rPr>
            </w:pPr>
            <w:r w:rsidRPr="001B6BC7">
              <w:t>Where would you want the hearing to take place?</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9D024F" w:rsidRPr="00792D7F" w:rsidTr="00C65475">
              <w:tc>
                <w:tcPr>
                  <w:tcW w:w="9345" w:type="dxa"/>
                </w:tcPr>
                <w:p w:rsidR="009D024F" w:rsidRPr="00792D7F" w:rsidRDefault="009D024F" w:rsidP="00C65475">
                  <w:pPr>
                    <w:spacing w:line="360" w:lineRule="auto"/>
                    <w:rPr>
                      <w:sz w:val="20"/>
                      <w:szCs w:val="20"/>
                    </w:rPr>
                  </w:pPr>
                </w:p>
              </w:tc>
            </w:tr>
            <w:tr w:rsidR="009D024F" w:rsidRPr="00792D7F" w:rsidTr="00C65475">
              <w:tc>
                <w:tcPr>
                  <w:tcW w:w="9345" w:type="dxa"/>
                </w:tcPr>
                <w:p w:rsidR="009D024F" w:rsidRPr="00792D7F" w:rsidRDefault="009D024F" w:rsidP="00C65475">
                  <w:pPr>
                    <w:spacing w:line="360" w:lineRule="auto"/>
                    <w:rPr>
                      <w:sz w:val="20"/>
                      <w:szCs w:val="20"/>
                    </w:rPr>
                  </w:pPr>
                </w:p>
              </w:tc>
            </w:tr>
            <w:tr w:rsidR="009D024F" w:rsidRPr="00792D7F" w:rsidTr="00C65475">
              <w:tc>
                <w:tcPr>
                  <w:tcW w:w="9345" w:type="dxa"/>
                </w:tcPr>
                <w:p w:rsidR="009D024F" w:rsidRPr="00792D7F" w:rsidRDefault="009D024F" w:rsidP="00C65475">
                  <w:pPr>
                    <w:spacing w:line="360" w:lineRule="auto"/>
                    <w:rPr>
                      <w:sz w:val="20"/>
                      <w:szCs w:val="20"/>
                    </w:rPr>
                  </w:pPr>
                </w:p>
              </w:tc>
            </w:tr>
            <w:tr w:rsidR="009D024F" w:rsidRPr="00792D7F" w:rsidTr="00C65475">
              <w:tc>
                <w:tcPr>
                  <w:tcW w:w="9345" w:type="dxa"/>
                </w:tcPr>
                <w:p w:rsidR="009D024F" w:rsidRPr="00792D7F" w:rsidRDefault="009D024F" w:rsidP="00C65475">
                  <w:pPr>
                    <w:spacing w:line="360" w:lineRule="auto"/>
                    <w:rPr>
                      <w:sz w:val="20"/>
                      <w:szCs w:val="20"/>
                    </w:rPr>
                  </w:pPr>
                </w:p>
              </w:tc>
            </w:tr>
          </w:tbl>
          <w:p w:rsidR="009D024F" w:rsidRPr="00792D7F" w:rsidRDefault="009D024F" w:rsidP="00C65475">
            <w:pPr>
              <w:pStyle w:val="PrefaceBullet"/>
              <w:numPr>
                <w:ilvl w:val="0"/>
                <w:numId w:val="0"/>
              </w:numPr>
              <w:ind w:left="862"/>
              <w:rPr>
                <w:b/>
                <w:lang w:val="en-CA"/>
              </w:rPr>
            </w:pPr>
          </w:p>
        </w:tc>
      </w:tr>
    </w:tbl>
    <w:p w:rsidR="009D024F" w:rsidRPr="00792D7F" w:rsidRDefault="009D0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563BBE" w:rsidRPr="00CA5A13" w:rsidTr="0033468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3BBE" w:rsidRPr="001876EC" w:rsidRDefault="00C2718C" w:rsidP="00FD7F60">
            <w:pPr>
              <w:pStyle w:val="Title"/>
              <w:ind w:left="0"/>
              <w:jc w:val="left"/>
              <w:rPr>
                <w:sz w:val="26"/>
                <w:lang w:val="fr-CA"/>
              </w:rPr>
            </w:pPr>
            <w:r w:rsidRPr="00C2718C">
              <w:rPr>
                <w:color w:val="000000" w:themeColor="text1"/>
                <w:sz w:val="26"/>
                <w:lang w:val="fr-CA"/>
              </w:rPr>
              <w:t>VII–</w:t>
            </w:r>
            <w:r w:rsidRPr="00C2718C">
              <w:rPr>
                <w:color w:val="000000" w:themeColor="text1"/>
                <w:sz w:val="26"/>
              </w:rPr>
              <w:t>Filing Your Appeal</w:t>
            </w:r>
          </w:p>
        </w:tc>
      </w:tr>
      <w:tr w:rsidR="00563BBE" w:rsidRPr="00B26785" w:rsidTr="0033468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9D024F" w:rsidRPr="00B42D92" w:rsidRDefault="009D024F" w:rsidP="009D024F">
            <w:r w:rsidRPr="009D024F">
              <w:t xml:space="preserve">The Board has an e-filing Web Portal (Portal) service, which allows you to file your Portable Document Format (PDF) documents in the Board’s centralized document filing system. You can access the Portal </w:t>
            </w:r>
            <w:hyperlink r:id="rId11" w:history="1">
              <w:r w:rsidRPr="009D024F">
                <w:rPr>
                  <w:rStyle w:val="Hyperlink"/>
                </w:rPr>
                <w:t>here</w:t>
              </w:r>
            </w:hyperlink>
            <w:r w:rsidRPr="009D024F">
              <w:t xml:space="preserve">. </w:t>
            </w:r>
            <w:r w:rsidRPr="00B42D92">
              <w:t>If you choose to file your document electronically using the Portal, do not forward a hard copy of the same document to the Board. The electronic version will be considered the original copy.</w:t>
            </w:r>
          </w:p>
          <w:p w:rsidR="009D024F" w:rsidRPr="00B42D92" w:rsidRDefault="009D024F" w:rsidP="009D024F"/>
          <w:p w:rsidR="00563BBE" w:rsidRPr="00ED73EB" w:rsidRDefault="009D024F" w:rsidP="00590B1E">
            <w:pPr>
              <w:rPr>
                <w:b/>
              </w:rPr>
            </w:pPr>
            <w:r w:rsidRPr="00B42D92">
              <w:t>You</w:t>
            </w:r>
            <w:r w:rsidR="001710B4" w:rsidRPr="00B42D92">
              <w:t>r</w:t>
            </w:r>
            <w:r w:rsidRPr="00B42D92">
              <w:t xml:space="preserve"> appeal may also be filed by courier, by mail, or in</w:t>
            </w:r>
            <w:r w:rsidR="0009493F" w:rsidRPr="00B42D92">
              <w:t xml:space="preserve"> </w:t>
            </w:r>
            <w:r w:rsidRPr="00175B2E">
              <w:t>person. The appeal will be consider</w:t>
            </w:r>
            <w:r w:rsidRPr="00B42D92">
              <w:t xml:space="preserve">ed filed as of the date the Board </w:t>
            </w:r>
            <w:r w:rsidRPr="00B42D92">
              <w:rPr>
                <w:b/>
                <w:bCs/>
              </w:rPr>
              <w:t>receives</w:t>
            </w:r>
            <w:r w:rsidRPr="00B42D92">
              <w:t xml:space="preserve"> the appeal, or</w:t>
            </w:r>
            <w:r w:rsidR="0009493F" w:rsidRPr="00B42D92">
              <w:t>,</w:t>
            </w:r>
            <w:r w:rsidRPr="00B42D92">
              <w:t xml:space="preserve"> under section 8 of the </w:t>
            </w:r>
            <w:r w:rsidRPr="00B42D92">
              <w:rPr>
                <w:i/>
              </w:rPr>
              <w:t>Regulations</w:t>
            </w:r>
            <w:r w:rsidRPr="00B42D92">
              <w:t xml:space="preserve">, the date of filing is the date the complaint was mailed </w:t>
            </w:r>
            <w:r w:rsidRPr="00B42D92">
              <w:rPr>
                <w:b/>
                <w:bCs/>
              </w:rPr>
              <w:t>to the Board</w:t>
            </w:r>
            <w:r w:rsidRPr="00B42D92">
              <w:t xml:space="preserve"> when </w:t>
            </w:r>
            <w:r w:rsidRPr="00B42D92">
              <w:rPr>
                <w:b/>
                <w:bCs/>
              </w:rPr>
              <w:t>registered</w:t>
            </w:r>
            <w:r w:rsidRPr="00B42D92">
              <w:t xml:space="preserve"> mail is used.</w:t>
            </w:r>
            <w:r w:rsidR="008A34EA">
              <w:t xml:space="preserve"> </w:t>
            </w:r>
            <w:r w:rsidR="008A34EA" w:rsidRPr="00F44762">
              <w:rPr>
                <w:rFonts w:cs="Arial"/>
                <w:szCs w:val="20"/>
              </w:rPr>
              <w:t>The Board’s contact information can be found on the Board’s</w:t>
            </w:r>
            <w:r w:rsidR="008A34EA" w:rsidRPr="00B572AA">
              <w:rPr>
                <w:rFonts w:cs="Arial"/>
                <w:szCs w:val="20"/>
              </w:rPr>
              <w:t xml:space="preserve"> </w:t>
            </w:r>
            <w:hyperlink r:id="rId12" w:history="1">
              <w:r w:rsidR="008A34EA" w:rsidRPr="00B572AA">
                <w:rPr>
                  <w:rStyle w:val="Hyperlink"/>
                  <w:rFonts w:cs="Arial"/>
                  <w:szCs w:val="20"/>
                </w:rPr>
                <w:t>website</w:t>
              </w:r>
            </w:hyperlink>
            <w:r w:rsidR="008A34EA" w:rsidRPr="00B572AA">
              <w:rPr>
                <w:rFonts w:cs="Arial"/>
                <w:szCs w:val="20"/>
              </w:rPr>
              <w:t>.</w:t>
            </w:r>
          </w:p>
        </w:tc>
      </w:tr>
    </w:tbl>
    <w:p w:rsidR="0096790F" w:rsidRDefault="0096790F" w:rsidP="00B11845">
      <w:pPr>
        <w:rPr>
          <w:u w:val="single"/>
          <w:lang w:val="en-US"/>
        </w:rPr>
      </w:pPr>
    </w:p>
    <w:p w:rsidR="006150A0" w:rsidRDefault="006150A0" w:rsidP="00B11845">
      <w:pPr>
        <w:rPr>
          <w:u w:val="single"/>
          <w:lang w:val="en-US"/>
        </w:rPr>
      </w:pPr>
    </w:p>
    <w:p w:rsidR="009D024F" w:rsidRDefault="009D024F" w:rsidP="00B11845">
      <w:pPr>
        <w:rPr>
          <w:u w:val="single"/>
          <w:lang w:val="en-US"/>
        </w:rPr>
      </w:pPr>
    </w:p>
    <w:p w:rsidR="00E66EE7" w:rsidRDefault="00E66EE7" w:rsidP="00B11845">
      <w:pPr>
        <w:rPr>
          <w:u w:val="single"/>
          <w:lang w:val="en-US"/>
        </w:rPr>
      </w:pPr>
    </w:p>
    <w:p w:rsidR="006150A0" w:rsidRDefault="006150A0" w:rsidP="00B11845">
      <w:pPr>
        <w:rPr>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5"/>
      </w:tblGrid>
      <w:tr w:rsidR="0072559F" w:rsidRPr="00FF187E" w:rsidTr="0072559F">
        <w:tc>
          <w:tcPr>
            <w:tcW w:w="4077" w:type="dxa"/>
            <w:tcBorders>
              <w:bottom w:val="single" w:sz="4" w:space="0" w:color="auto"/>
            </w:tcBorders>
          </w:tcPr>
          <w:p w:rsidR="0072559F" w:rsidRPr="009414EB" w:rsidRDefault="0072559F" w:rsidP="00FF187E">
            <w:pPr>
              <w:rPr>
                <w:u w:val="single"/>
              </w:rPr>
            </w:pPr>
          </w:p>
        </w:tc>
        <w:tc>
          <w:tcPr>
            <w:tcW w:w="1134" w:type="dxa"/>
          </w:tcPr>
          <w:p w:rsidR="0072559F" w:rsidRPr="009414EB" w:rsidRDefault="0072559F" w:rsidP="00FF187E">
            <w:pPr>
              <w:rPr>
                <w:u w:val="single"/>
              </w:rPr>
            </w:pPr>
          </w:p>
        </w:tc>
        <w:tc>
          <w:tcPr>
            <w:tcW w:w="4365" w:type="dxa"/>
            <w:tcBorders>
              <w:bottom w:val="single" w:sz="4" w:space="0" w:color="auto"/>
            </w:tcBorders>
          </w:tcPr>
          <w:p w:rsidR="0072559F" w:rsidRPr="009414EB" w:rsidRDefault="0072559F" w:rsidP="00FF187E">
            <w:pPr>
              <w:rPr>
                <w:u w:val="single"/>
              </w:rPr>
            </w:pPr>
          </w:p>
        </w:tc>
      </w:tr>
      <w:tr w:rsidR="0072559F" w:rsidRPr="00FF187E" w:rsidTr="00FF187E">
        <w:tc>
          <w:tcPr>
            <w:tcW w:w="4077" w:type="dxa"/>
            <w:tcBorders>
              <w:top w:val="single" w:sz="4" w:space="0" w:color="auto"/>
            </w:tcBorders>
          </w:tcPr>
          <w:p w:rsidR="0072559F" w:rsidRPr="00FF187E" w:rsidRDefault="00FF187E" w:rsidP="00FF187E">
            <w:pPr>
              <w:jc w:val="center"/>
              <w:rPr>
                <w:lang w:val="fr-CA"/>
              </w:rPr>
            </w:pPr>
            <w:r w:rsidRPr="00FF187E">
              <w:rPr>
                <w:lang w:val="en-US"/>
              </w:rPr>
              <w:t>Signature</w:t>
            </w:r>
          </w:p>
        </w:tc>
        <w:tc>
          <w:tcPr>
            <w:tcW w:w="1134" w:type="dxa"/>
          </w:tcPr>
          <w:p w:rsidR="0072559F" w:rsidRPr="00FF187E" w:rsidRDefault="0072559F" w:rsidP="00FF187E">
            <w:pPr>
              <w:rPr>
                <w:u w:val="single"/>
                <w:lang w:val="fr-CA"/>
              </w:rPr>
            </w:pPr>
          </w:p>
        </w:tc>
        <w:tc>
          <w:tcPr>
            <w:tcW w:w="4365" w:type="dxa"/>
            <w:tcBorders>
              <w:top w:val="single" w:sz="4" w:space="0" w:color="auto"/>
            </w:tcBorders>
          </w:tcPr>
          <w:p w:rsidR="0072559F" w:rsidRPr="00FF187E" w:rsidRDefault="00FF187E" w:rsidP="00FF187E">
            <w:pPr>
              <w:jc w:val="center"/>
              <w:rPr>
                <w:lang w:val="fr-CA"/>
              </w:rPr>
            </w:pPr>
            <w:r w:rsidRPr="00FF187E">
              <w:rPr>
                <w:lang w:val="fr-CA"/>
              </w:rPr>
              <w:t>Date</w:t>
            </w:r>
          </w:p>
        </w:tc>
      </w:tr>
    </w:tbl>
    <w:p w:rsidR="000C4288" w:rsidRPr="00FF187E" w:rsidRDefault="000C4288" w:rsidP="002D19F1">
      <w:pPr>
        <w:rPr>
          <w:sz w:val="18"/>
          <w:szCs w:val="18"/>
          <w:lang w:val="en-US"/>
        </w:rPr>
      </w:pPr>
    </w:p>
    <w:sectPr w:rsidR="000C4288" w:rsidRPr="00FF187E" w:rsidSect="006647D8">
      <w:headerReference w:type="default" r:id="rId13"/>
      <w:footerReference w:type="default" r:id="rId14"/>
      <w:headerReference w:type="first" r:id="rId15"/>
      <w:footerReference w:type="first" r:id="rId16"/>
      <w:type w:val="continuous"/>
      <w:pgSz w:w="12240" w:h="15840" w:code="1"/>
      <w:pgMar w:top="1701"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C5" w:rsidRDefault="00EB64C5">
      <w:r>
        <w:separator/>
      </w:r>
    </w:p>
    <w:p w:rsidR="00EB64C5" w:rsidRDefault="00EB64C5"/>
  </w:endnote>
  <w:endnote w:type="continuationSeparator" w:id="0">
    <w:p w:rsidR="00EB64C5" w:rsidRDefault="00EB64C5">
      <w:r>
        <w:continuationSeparator/>
      </w:r>
    </w:p>
    <w:p w:rsidR="00EB64C5" w:rsidRDefault="00EB64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Default="00EB64C5" w:rsidP="008B23F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Pr="00277615" w:rsidRDefault="00EB64C5" w:rsidP="00ED73EB">
    <w:pPr>
      <w:pStyle w:val="Footer"/>
      <w:rPr>
        <w:sz w:val="16"/>
        <w:szCs w:val="16"/>
        <w:lang w:val="en-US"/>
      </w:rPr>
    </w:pPr>
    <w:r>
      <w:rPr>
        <w:sz w:val="16"/>
        <w:szCs w:val="16"/>
        <w:lang w:val="en-US"/>
      </w:rPr>
      <w:t>6</w:t>
    </w:r>
    <w:r w:rsidR="00FD7F60">
      <w:rPr>
        <w:sz w:val="16"/>
        <w:szCs w:val="16"/>
        <w:lang w:val="en-US"/>
      </w:rPr>
      <w:t>39941</w:t>
    </w:r>
    <w:r>
      <w:rPr>
        <w:sz w:val="16"/>
        <w:szCs w:val="16"/>
        <w:lang w:val="en-US"/>
      </w:rPr>
      <w:t xml:space="preserve"> </w:t>
    </w:r>
    <w:r w:rsidR="00032601">
      <w:rPr>
        <w:sz w:val="16"/>
        <w:szCs w:val="16"/>
        <w:lang w:val="en-US"/>
      </w:rPr>
      <w:t>DECEMBER</w:t>
    </w:r>
    <w:r w:rsidRPr="00277615">
      <w:rPr>
        <w:sz w:val="16"/>
        <w:szCs w:val="16"/>
        <w:lang w:val="en-US"/>
      </w:rPr>
      <w:t xml:space="preserve"> 20</w:t>
    </w:r>
    <w:r w:rsidR="00032601">
      <w:rPr>
        <w:sz w:val="16"/>
        <w:szCs w:val="16"/>
        <w:lang w:val="en-US"/>
      </w:rPr>
      <w:t>20</w:t>
    </w:r>
  </w:p>
  <w:p w:rsidR="00EB64C5" w:rsidRPr="00ED73EB" w:rsidRDefault="00EB64C5" w:rsidP="00ED73EB">
    <w:pPr>
      <w:pStyle w:val="Footer"/>
      <w:jc w:val="center"/>
      <w:rPr>
        <w:lang w:val="en-US"/>
      </w:rPr>
    </w:pPr>
    <w:r>
      <w:rPr>
        <w:noProof/>
      </w:rPr>
      <w:drawing>
        <wp:inline distT="0" distB="0" distL="0" distR="0">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C5" w:rsidRDefault="00EB64C5">
      <w:r>
        <w:separator/>
      </w:r>
    </w:p>
    <w:p w:rsidR="00EB64C5" w:rsidRDefault="00EB64C5"/>
  </w:footnote>
  <w:footnote w:type="continuationSeparator" w:id="0">
    <w:p w:rsidR="00EB64C5" w:rsidRDefault="00EB64C5">
      <w:r>
        <w:continuationSeparator/>
      </w:r>
    </w:p>
    <w:p w:rsidR="00EB64C5" w:rsidRDefault="00EB64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EndPr>
      <w:rPr>
        <w:sz w:val="20"/>
        <w:szCs w:val="20"/>
      </w:rPr>
    </w:sdtEndPr>
    <w:sdtContent>
      <w:p w:rsidR="00EB64C5" w:rsidRPr="00FF0107" w:rsidRDefault="00EB64C5">
        <w:pPr>
          <w:pStyle w:val="Header"/>
          <w:jc w:val="right"/>
        </w:pPr>
        <w:r w:rsidRPr="00FF0107">
          <w:rPr>
            <w:sz w:val="20"/>
            <w:szCs w:val="20"/>
          </w:rPr>
          <w:t xml:space="preserve">Page </w:t>
        </w:r>
        <w:r w:rsidR="00423092" w:rsidRPr="00A479BD">
          <w:rPr>
            <w:b/>
            <w:sz w:val="20"/>
            <w:szCs w:val="20"/>
          </w:rPr>
          <w:fldChar w:fldCharType="begin"/>
        </w:r>
        <w:r w:rsidRPr="00FF0107">
          <w:rPr>
            <w:b/>
            <w:sz w:val="20"/>
            <w:szCs w:val="20"/>
          </w:rPr>
          <w:instrText xml:space="preserve"> PAGE </w:instrText>
        </w:r>
        <w:r w:rsidR="00423092" w:rsidRPr="00A479BD">
          <w:rPr>
            <w:b/>
            <w:sz w:val="20"/>
            <w:szCs w:val="20"/>
          </w:rPr>
          <w:fldChar w:fldCharType="separate"/>
        </w:r>
        <w:r w:rsidR="00BF27CF">
          <w:rPr>
            <w:b/>
            <w:noProof/>
            <w:sz w:val="20"/>
            <w:szCs w:val="20"/>
          </w:rPr>
          <w:t>6</w:t>
        </w:r>
        <w:r w:rsidR="00423092" w:rsidRPr="00A479BD">
          <w:rPr>
            <w:b/>
            <w:sz w:val="20"/>
            <w:szCs w:val="20"/>
          </w:rPr>
          <w:fldChar w:fldCharType="end"/>
        </w:r>
        <w:r w:rsidRPr="00FF0107">
          <w:rPr>
            <w:sz w:val="20"/>
            <w:szCs w:val="20"/>
          </w:rPr>
          <w:t xml:space="preserve"> of </w:t>
        </w:r>
        <w:r w:rsidR="00423092" w:rsidRPr="00A479BD">
          <w:rPr>
            <w:b/>
            <w:sz w:val="20"/>
            <w:szCs w:val="20"/>
          </w:rPr>
          <w:fldChar w:fldCharType="begin"/>
        </w:r>
        <w:r w:rsidRPr="00FF0107">
          <w:rPr>
            <w:b/>
            <w:sz w:val="20"/>
            <w:szCs w:val="20"/>
          </w:rPr>
          <w:instrText xml:space="preserve"> NUMPAGES  </w:instrText>
        </w:r>
        <w:r w:rsidR="00423092" w:rsidRPr="00A479BD">
          <w:rPr>
            <w:b/>
            <w:sz w:val="20"/>
            <w:szCs w:val="20"/>
          </w:rPr>
          <w:fldChar w:fldCharType="separate"/>
        </w:r>
        <w:r w:rsidR="00BF27CF">
          <w:rPr>
            <w:b/>
            <w:noProof/>
            <w:sz w:val="20"/>
            <w:szCs w:val="20"/>
          </w:rPr>
          <w:t>6</w:t>
        </w:r>
        <w:r w:rsidR="00423092" w:rsidRPr="00A479BD">
          <w:rPr>
            <w:b/>
            <w:sz w:val="20"/>
            <w:szCs w:val="20"/>
          </w:rPr>
          <w:fldChar w:fldCharType="end"/>
        </w:r>
      </w:p>
    </w:sdtContent>
  </w:sdt>
  <w:p w:rsidR="00EB64C5" w:rsidRPr="00FF0107" w:rsidRDefault="00EB64C5">
    <w:pPr>
      <w:rPr>
        <w:sz w:val="20"/>
        <w:szCs w:val="20"/>
      </w:rPr>
    </w:pPr>
    <w:r w:rsidRPr="00FF0107">
      <w:rPr>
        <w:sz w:val="20"/>
        <w:szCs w:val="20"/>
      </w:rPr>
      <w:t>Canada Industrial Relations Board</w:t>
    </w:r>
  </w:p>
  <w:p w:rsidR="00EB64C5" w:rsidRPr="00EB64C5" w:rsidRDefault="00EB64C5">
    <w:pPr>
      <w:rPr>
        <w:sz w:val="20"/>
        <w:szCs w:val="20"/>
      </w:rPr>
    </w:pPr>
    <w:r w:rsidRPr="00EB64C5">
      <w:rPr>
        <w:sz w:val="20"/>
        <w:szCs w:val="20"/>
      </w:rPr>
      <w:t xml:space="preserve">Section </w:t>
    </w:r>
    <w:r w:rsidR="008F450A">
      <w:rPr>
        <w:sz w:val="20"/>
        <w:szCs w:val="20"/>
      </w:rPr>
      <w:t>251.11(1</w:t>
    </w:r>
    <w:r w:rsidRPr="00EB64C5">
      <w:rPr>
        <w:sz w:val="20"/>
        <w:szCs w:val="20"/>
      </w:rPr>
      <w:t xml:space="preserve">)–Wage </w:t>
    </w:r>
    <w:r w:rsidR="008F450A">
      <w:rPr>
        <w:sz w:val="20"/>
        <w:szCs w:val="20"/>
      </w:rPr>
      <w:t>Recovery Appeals</w:t>
    </w:r>
    <w:r w:rsidRPr="00EB64C5">
      <w:rPr>
        <w:sz w:val="20"/>
        <w:szCs w:val="20"/>
      </w:rPr>
      <w:t>–</w:t>
    </w:r>
    <w:r w:rsidR="008F450A">
      <w:rPr>
        <w:i/>
        <w:sz w:val="20"/>
        <w:szCs w:val="20"/>
      </w:rPr>
      <w:t>Canada Labour Code</w:t>
    </w:r>
    <w:r w:rsidR="00064E7B">
      <w:rPr>
        <w:i/>
        <w:sz w:val="20"/>
        <w:szCs w:val="20"/>
      </w:rPr>
      <w:t xml:space="preserve"> (Part III)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5" w:rsidRDefault="00EB64C5" w:rsidP="0096790F">
    <w:pPr>
      <w:pStyle w:val="Header"/>
      <w:pBdr>
        <w:bottom w:val="single" w:sz="4" w:space="1" w:color="auto"/>
      </w:pBdr>
      <w:jc w:val="center"/>
    </w:pPr>
    <w:r w:rsidRPr="00CA5A13">
      <w:rPr>
        <w:noProof/>
      </w:rPr>
      <w:drawing>
        <wp:inline distT="0" distB="0" distL="0" distR="0">
          <wp:extent cx="5943600" cy="957601"/>
          <wp:effectExtent l="19050" t="0" r="0" b="0"/>
          <wp:docPr id="24"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rcRect/>
                  <a:stretch>
                    <a:fillRect/>
                  </a:stretch>
                </pic:blipFill>
                <pic:spPr bwMode="auto">
                  <a:xfrm>
                    <a:off x="0" y="0"/>
                    <a:ext cx="5943600" cy="95760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6AE6"/>
    <w:multiLevelType w:val="hybridMultilevel"/>
    <w:tmpl w:val="8E46A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A93286E"/>
    <w:multiLevelType w:val="hybridMultilevel"/>
    <w:tmpl w:val="3D926C40"/>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BA43B4"/>
    <w:multiLevelType w:val="hybridMultilevel"/>
    <w:tmpl w:val="AB4063E0"/>
    <w:lvl w:ilvl="0" w:tplc="E29AAAD6">
      <w:start w:val="1"/>
      <w:numFmt w:val="bullet"/>
      <w:pStyle w:val="2ndleve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3">
    <w:nsid w:val="28980BDA"/>
    <w:multiLevelType w:val="hybridMultilevel"/>
    <w:tmpl w:val="A5B0F014"/>
    <w:lvl w:ilvl="0" w:tplc="18E6B506">
      <w:start w:val="1"/>
      <w:numFmt w:val="bullet"/>
      <w:lvlText w:val=""/>
      <w:lvlJc w:val="left"/>
      <w:pPr>
        <w:ind w:left="720" w:hanging="360"/>
      </w:pPr>
      <w:rPr>
        <w:rFonts w:ascii="Symbol" w:hAnsi="Symbol" w:hint="default"/>
      </w:rPr>
    </w:lvl>
    <w:lvl w:ilvl="1" w:tplc="5BCAE136" w:tentative="1">
      <w:start w:val="1"/>
      <w:numFmt w:val="bullet"/>
      <w:lvlText w:val="o"/>
      <w:lvlJc w:val="left"/>
      <w:pPr>
        <w:ind w:left="1440" w:hanging="360"/>
      </w:pPr>
      <w:rPr>
        <w:rFonts w:ascii="Courier New" w:hAnsi="Courier New" w:cs="Courier New" w:hint="default"/>
      </w:rPr>
    </w:lvl>
    <w:lvl w:ilvl="2" w:tplc="57060D60" w:tentative="1">
      <w:start w:val="1"/>
      <w:numFmt w:val="bullet"/>
      <w:lvlText w:val=""/>
      <w:lvlJc w:val="left"/>
      <w:pPr>
        <w:ind w:left="2160" w:hanging="360"/>
      </w:pPr>
      <w:rPr>
        <w:rFonts w:ascii="Wingdings" w:hAnsi="Wingdings" w:hint="default"/>
      </w:rPr>
    </w:lvl>
    <w:lvl w:ilvl="3" w:tplc="9F1A4AAC" w:tentative="1">
      <w:start w:val="1"/>
      <w:numFmt w:val="bullet"/>
      <w:lvlText w:val=""/>
      <w:lvlJc w:val="left"/>
      <w:pPr>
        <w:ind w:left="2880" w:hanging="360"/>
      </w:pPr>
      <w:rPr>
        <w:rFonts w:ascii="Symbol" w:hAnsi="Symbol" w:hint="default"/>
      </w:rPr>
    </w:lvl>
    <w:lvl w:ilvl="4" w:tplc="1A685072" w:tentative="1">
      <w:start w:val="1"/>
      <w:numFmt w:val="bullet"/>
      <w:lvlText w:val="o"/>
      <w:lvlJc w:val="left"/>
      <w:pPr>
        <w:ind w:left="3600" w:hanging="360"/>
      </w:pPr>
      <w:rPr>
        <w:rFonts w:ascii="Courier New" w:hAnsi="Courier New" w:cs="Courier New" w:hint="default"/>
      </w:rPr>
    </w:lvl>
    <w:lvl w:ilvl="5" w:tplc="8B640396" w:tentative="1">
      <w:start w:val="1"/>
      <w:numFmt w:val="bullet"/>
      <w:lvlText w:val=""/>
      <w:lvlJc w:val="left"/>
      <w:pPr>
        <w:ind w:left="4320" w:hanging="360"/>
      </w:pPr>
      <w:rPr>
        <w:rFonts w:ascii="Wingdings" w:hAnsi="Wingdings" w:hint="default"/>
      </w:rPr>
    </w:lvl>
    <w:lvl w:ilvl="6" w:tplc="13922B2C" w:tentative="1">
      <w:start w:val="1"/>
      <w:numFmt w:val="bullet"/>
      <w:lvlText w:val=""/>
      <w:lvlJc w:val="left"/>
      <w:pPr>
        <w:ind w:left="5040" w:hanging="360"/>
      </w:pPr>
      <w:rPr>
        <w:rFonts w:ascii="Symbol" w:hAnsi="Symbol" w:hint="default"/>
      </w:rPr>
    </w:lvl>
    <w:lvl w:ilvl="7" w:tplc="7A28C1D2" w:tentative="1">
      <w:start w:val="1"/>
      <w:numFmt w:val="bullet"/>
      <w:lvlText w:val="o"/>
      <w:lvlJc w:val="left"/>
      <w:pPr>
        <w:ind w:left="5760" w:hanging="360"/>
      </w:pPr>
      <w:rPr>
        <w:rFonts w:ascii="Courier New" w:hAnsi="Courier New" w:cs="Courier New" w:hint="default"/>
      </w:rPr>
    </w:lvl>
    <w:lvl w:ilvl="8" w:tplc="44BE8DB4" w:tentative="1">
      <w:start w:val="1"/>
      <w:numFmt w:val="bullet"/>
      <w:lvlText w:val=""/>
      <w:lvlJc w:val="left"/>
      <w:pPr>
        <w:ind w:left="6480" w:hanging="360"/>
      </w:pPr>
      <w:rPr>
        <w:rFonts w:ascii="Wingdings" w:hAnsi="Wingdings" w:hint="default"/>
      </w:rPr>
    </w:lvl>
  </w:abstractNum>
  <w:abstractNum w:abstractNumId="4">
    <w:nsid w:val="2DA1473E"/>
    <w:multiLevelType w:val="hybridMultilevel"/>
    <w:tmpl w:val="ECEEEEA2"/>
    <w:lvl w:ilvl="0" w:tplc="1FFA33BC">
      <w:start w:val="1"/>
      <w:numFmt w:val="bullet"/>
      <w:lvlText w:val=""/>
      <w:lvlJc w:val="left"/>
      <w:pPr>
        <w:ind w:left="720" w:hanging="360"/>
      </w:pPr>
      <w:rPr>
        <w:rFonts w:ascii="Symbol" w:hAnsi="Symbol" w:hint="default"/>
      </w:rPr>
    </w:lvl>
    <w:lvl w:ilvl="1" w:tplc="19B0F8AE" w:tentative="1">
      <w:start w:val="1"/>
      <w:numFmt w:val="bullet"/>
      <w:lvlText w:val="o"/>
      <w:lvlJc w:val="left"/>
      <w:pPr>
        <w:ind w:left="1440" w:hanging="360"/>
      </w:pPr>
      <w:rPr>
        <w:rFonts w:ascii="Courier New" w:hAnsi="Courier New" w:cs="Courier New" w:hint="default"/>
      </w:rPr>
    </w:lvl>
    <w:lvl w:ilvl="2" w:tplc="E6BA1A36" w:tentative="1">
      <w:start w:val="1"/>
      <w:numFmt w:val="bullet"/>
      <w:lvlText w:val=""/>
      <w:lvlJc w:val="left"/>
      <w:pPr>
        <w:ind w:left="2160" w:hanging="360"/>
      </w:pPr>
      <w:rPr>
        <w:rFonts w:ascii="Wingdings" w:hAnsi="Wingdings" w:hint="default"/>
      </w:rPr>
    </w:lvl>
    <w:lvl w:ilvl="3" w:tplc="C944D502" w:tentative="1">
      <w:start w:val="1"/>
      <w:numFmt w:val="bullet"/>
      <w:lvlText w:val=""/>
      <w:lvlJc w:val="left"/>
      <w:pPr>
        <w:ind w:left="2880" w:hanging="360"/>
      </w:pPr>
      <w:rPr>
        <w:rFonts w:ascii="Symbol" w:hAnsi="Symbol" w:hint="default"/>
      </w:rPr>
    </w:lvl>
    <w:lvl w:ilvl="4" w:tplc="36ACF09A" w:tentative="1">
      <w:start w:val="1"/>
      <w:numFmt w:val="bullet"/>
      <w:lvlText w:val="o"/>
      <w:lvlJc w:val="left"/>
      <w:pPr>
        <w:ind w:left="3600" w:hanging="360"/>
      </w:pPr>
      <w:rPr>
        <w:rFonts w:ascii="Courier New" w:hAnsi="Courier New" w:cs="Courier New" w:hint="default"/>
      </w:rPr>
    </w:lvl>
    <w:lvl w:ilvl="5" w:tplc="C4BA9E02" w:tentative="1">
      <w:start w:val="1"/>
      <w:numFmt w:val="bullet"/>
      <w:lvlText w:val=""/>
      <w:lvlJc w:val="left"/>
      <w:pPr>
        <w:ind w:left="4320" w:hanging="360"/>
      </w:pPr>
      <w:rPr>
        <w:rFonts w:ascii="Wingdings" w:hAnsi="Wingdings" w:hint="default"/>
      </w:rPr>
    </w:lvl>
    <w:lvl w:ilvl="6" w:tplc="564640A6" w:tentative="1">
      <w:start w:val="1"/>
      <w:numFmt w:val="bullet"/>
      <w:lvlText w:val=""/>
      <w:lvlJc w:val="left"/>
      <w:pPr>
        <w:ind w:left="5040" w:hanging="360"/>
      </w:pPr>
      <w:rPr>
        <w:rFonts w:ascii="Symbol" w:hAnsi="Symbol" w:hint="default"/>
      </w:rPr>
    </w:lvl>
    <w:lvl w:ilvl="7" w:tplc="A252CD00" w:tentative="1">
      <w:start w:val="1"/>
      <w:numFmt w:val="bullet"/>
      <w:lvlText w:val="o"/>
      <w:lvlJc w:val="left"/>
      <w:pPr>
        <w:ind w:left="5760" w:hanging="360"/>
      </w:pPr>
      <w:rPr>
        <w:rFonts w:ascii="Courier New" w:hAnsi="Courier New" w:cs="Courier New" w:hint="default"/>
      </w:rPr>
    </w:lvl>
    <w:lvl w:ilvl="8" w:tplc="F44829DC" w:tentative="1">
      <w:start w:val="1"/>
      <w:numFmt w:val="bullet"/>
      <w:lvlText w:val=""/>
      <w:lvlJc w:val="left"/>
      <w:pPr>
        <w:ind w:left="6480" w:hanging="360"/>
      </w:pPr>
      <w:rPr>
        <w:rFonts w:ascii="Wingdings" w:hAnsi="Wingdings" w:hint="default"/>
      </w:rPr>
    </w:lvl>
  </w:abstractNum>
  <w:abstractNum w:abstractNumId="5">
    <w:nsid w:val="2F754A47"/>
    <w:multiLevelType w:val="hybridMultilevel"/>
    <w:tmpl w:val="72942A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68603A5"/>
    <w:multiLevelType w:val="hybridMultilevel"/>
    <w:tmpl w:val="7780DFE6"/>
    <w:lvl w:ilvl="0" w:tplc="BC50FF84">
      <w:start w:val="1"/>
      <w:numFmt w:val="bullet"/>
      <w:lvlText w:val=""/>
      <w:lvlJc w:val="left"/>
      <w:pPr>
        <w:ind w:left="862" w:hanging="360"/>
      </w:pPr>
      <w:rPr>
        <w:rFonts w:ascii="Symbol" w:hAnsi="Symbol" w:hint="default"/>
        <w:sz w:val="22"/>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7">
    <w:nsid w:val="41FF05BF"/>
    <w:multiLevelType w:val="hybridMultilevel"/>
    <w:tmpl w:val="428667B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nsid w:val="447A338C"/>
    <w:multiLevelType w:val="hybridMultilevel"/>
    <w:tmpl w:val="72023922"/>
    <w:lvl w:ilvl="0" w:tplc="F648B36E">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nsid w:val="47850846"/>
    <w:multiLevelType w:val="hybridMultilevel"/>
    <w:tmpl w:val="0786DAB8"/>
    <w:lvl w:ilvl="0" w:tplc="F648B36E">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0">
    <w:nsid w:val="49B3275C"/>
    <w:multiLevelType w:val="hybridMultilevel"/>
    <w:tmpl w:val="B748E902"/>
    <w:lvl w:ilvl="0" w:tplc="F648B36E">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4D253DC7"/>
    <w:multiLevelType w:val="hybridMultilevel"/>
    <w:tmpl w:val="11E85074"/>
    <w:lvl w:ilvl="0" w:tplc="65C845CC">
      <w:start w:val="1"/>
      <w:numFmt w:val="bullet"/>
      <w:lvlText w:val=""/>
      <w:lvlJc w:val="left"/>
      <w:pPr>
        <w:ind w:left="720" w:hanging="360"/>
      </w:pPr>
      <w:rPr>
        <w:rFonts w:ascii="Symbol" w:hAnsi="Symbol" w:hint="default"/>
      </w:rPr>
    </w:lvl>
    <w:lvl w:ilvl="1" w:tplc="F3826EF6" w:tentative="1">
      <w:start w:val="1"/>
      <w:numFmt w:val="bullet"/>
      <w:lvlText w:val="o"/>
      <w:lvlJc w:val="left"/>
      <w:pPr>
        <w:ind w:left="1440" w:hanging="360"/>
      </w:pPr>
      <w:rPr>
        <w:rFonts w:ascii="Courier New" w:hAnsi="Courier New" w:cs="Courier New" w:hint="default"/>
      </w:rPr>
    </w:lvl>
    <w:lvl w:ilvl="2" w:tplc="38F20FDE" w:tentative="1">
      <w:start w:val="1"/>
      <w:numFmt w:val="bullet"/>
      <w:lvlText w:val=""/>
      <w:lvlJc w:val="left"/>
      <w:pPr>
        <w:ind w:left="2160" w:hanging="360"/>
      </w:pPr>
      <w:rPr>
        <w:rFonts w:ascii="Wingdings" w:hAnsi="Wingdings" w:hint="default"/>
      </w:rPr>
    </w:lvl>
    <w:lvl w:ilvl="3" w:tplc="08702E54" w:tentative="1">
      <w:start w:val="1"/>
      <w:numFmt w:val="bullet"/>
      <w:lvlText w:val=""/>
      <w:lvlJc w:val="left"/>
      <w:pPr>
        <w:ind w:left="2880" w:hanging="360"/>
      </w:pPr>
      <w:rPr>
        <w:rFonts w:ascii="Symbol" w:hAnsi="Symbol" w:hint="default"/>
      </w:rPr>
    </w:lvl>
    <w:lvl w:ilvl="4" w:tplc="BC6CEABE" w:tentative="1">
      <w:start w:val="1"/>
      <w:numFmt w:val="bullet"/>
      <w:lvlText w:val="o"/>
      <w:lvlJc w:val="left"/>
      <w:pPr>
        <w:ind w:left="3600" w:hanging="360"/>
      </w:pPr>
      <w:rPr>
        <w:rFonts w:ascii="Courier New" w:hAnsi="Courier New" w:cs="Courier New" w:hint="default"/>
      </w:rPr>
    </w:lvl>
    <w:lvl w:ilvl="5" w:tplc="0BD0671E" w:tentative="1">
      <w:start w:val="1"/>
      <w:numFmt w:val="bullet"/>
      <w:lvlText w:val=""/>
      <w:lvlJc w:val="left"/>
      <w:pPr>
        <w:ind w:left="4320" w:hanging="360"/>
      </w:pPr>
      <w:rPr>
        <w:rFonts w:ascii="Wingdings" w:hAnsi="Wingdings" w:hint="default"/>
      </w:rPr>
    </w:lvl>
    <w:lvl w:ilvl="6" w:tplc="88A831A8" w:tentative="1">
      <w:start w:val="1"/>
      <w:numFmt w:val="bullet"/>
      <w:lvlText w:val=""/>
      <w:lvlJc w:val="left"/>
      <w:pPr>
        <w:ind w:left="5040" w:hanging="360"/>
      </w:pPr>
      <w:rPr>
        <w:rFonts w:ascii="Symbol" w:hAnsi="Symbol" w:hint="default"/>
      </w:rPr>
    </w:lvl>
    <w:lvl w:ilvl="7" w:tplc="432E942A" w:tentative="1">
      <w:start w:val="1"/>
      <w:numFmt w:val="bullet"/>
      <w:lvlText w:val="o"/>
      <w:lvlJc w:val="left"/>
      <w:pPr>
        <w:ind w:left="5760" w:hanging="360"/>
      </w:pPr>
      <w:rPr>
        <w:rFonts w:ascii="Courier New" w:hAnsi="Courier New" w:cs="Courier New" w:hint="default"/>
      </w:rPr>
    </w:lvl>
    <w:lvl w:ilvl="8" w:tplc="91305DD8" w:tentative="1">
      <w:start w:val="1"/>
      <w:numFmt w:val="bullet"/>
      <w:lvlText w:val=""/>
      <w:lvlJc w:val="left"/>
      <w:pPr>
        <w:ind w:left="6480" w:hanging="360"/>
      </w:pPr>
      <w:rPr>
        <w:rFonts w:ascii="Wingdings" w:hAnsi="Wingdings" w:hint="default"/>
      </w:rPr>
    </w:lvl>
  </w:abstractNum>
  <w:abstractNum w:abstractNumId="12">
    <w:nsid w:val="7A8772FF"/>
    <w:multiLevelType w:val="hybridMultilevel"/>
    <w:tmpl w:val="36BC14DA"/>
    <w:lvl w:ilvl="0" w:tplc="3B967C16">
      <w:start w:val="1"/>
      <w:numFmt w:val="bullet"/>
      <w:pStyle w:val="Preface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11"/>
  </w:num>
  <w:num w:numId="6">
    <w:abstractNumId w:val="10"/>
  </w:num>
  <w:num w:numId="7">
    <w:abstractNumId w:val="8"/>
  </w:num>
  <w:num w:numId="8">
    <w:abstractNumId w:val="0"/>
  </w:num>
  <w:num w:numId="9">
    <w:abstractNumId w:val="9"/>
  </w:num>
  <w:num w:numId="10">
    <w:abstractNumId w:val="6"/>
  </w:num>
  <w:num w:numId="11">
    <w:abstractNumId w:val="2"/>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801"/>
  <w:documentProtection w:edit="forms" w:enforcement="0"/>
  <w:defaultTabStop w:val="720"/>
  <w:hyphenationZone w:val="425"/>
  <w:drawingGridHorizontalSpacing w:val="110"/>
  <w:displayHorizontalDrawingGridEvery w:val="2"/>
  <w:characterSpacingControl w:val="doNotCompress"/>
  <w:hdrShapeDefaults>
    <o:shapedefaults v:ext="edit" spidmax="130049"/>
  </w:hdrShapeDefaults>
  <w:footnotePr>
    <w:footnote w:id="-1"/>
    <w:footnote w:id="0"/>
  </w:footnotePr>
  <w:endnotePr>
    <w:endnote w:id="-1"/>
    <w:endnote w:id="0"/>
  </w:endnotePr>
  <w:compat/>
  <w:rsids>
    <w:rsidRoot w:val="00CF7BCF"/>
    <w:rsid w:val="00006D84"/>
    <w:rsid w:val="00022280"/>
    <w:rsid w:val="00032601"/>
    <w:rsid w:val="0005566C"/>
    <w:rsid w:val="00060A8C"/>
    <w:rsid w:val="00064E7B"/>
    <w:rsid w:val="00075EC5"/>
    <w:rsid w:val="00077363"/>
    <w:rsid w:val="00080228"/>
    <w:rsid w:val="00081111"/>
    <w:rsid w:val="0008288A"/>
    <w:rsid w:val="00082A3A"/>
    <w:rsid w:val="00083379"/>
    <w:rsid w:val="0009041D"/>
    <w:rsid w:val="0009493F"/>
    <w:rsid w:val="000A2DDD"/>
    <w:rsid w:val="000B2BCB"/>
    <w:rsid w:val="000B4603"/>
    <w:rsid w:val="000B63E2"/>
    <w:rsid w:val="000C4288"/>
    <w:rsid w:val="000D0268"/>
    <w:rsid w:val="000D70E7"/>
    <w:rsid w:val="000D7A6E"/>
    <w:rsid w:val="000E0741"/>
    <w:rsid w:val="000E4C5F"/>
    <w:rsid w:val="000E57BD"/>
    <w:rsid w:val="000F1FB8"/>
    <w:rsid w:val="000F4591"/>
    <w:rsid w:val="000F5297"/>
    <w:rsid w:val="000F6432"/>
    <w:rsid w:val="000F7B09"/>
    <w:rsid w:val="0010583F"/>
    <w:rsid w:val="00106003"/>
    <w:rsid w:val="00110E7B"/>
    <w:rsid w:val="001112E5"/>
    <w:rsid w:val="00113AFA"/>
    <w:rsid w:val="00115FE8"/>
    <w:rsid w:val="0012492B"/>
    <w:rsid w:val="00156977"/>
    <w:rsid w:val="00160120"/>
    <w:rsid w:val="0016389F"/>
    <w:rsid w:val="001710B4"/>
    <w:rsid w:val="0017477E"/>
    <w:rsid w:val="00175B2E"/>
    <w:rsid w:val="00183EFE"/>
    <w:rsid w:val="001876EC"/>
    <w:rsid w:val="001925B3"/>
    <w:rsid w:val="00195551"/>
    <w:rsid w:val="001A3090"/>
    <w:rsid w:val="001A36DC"/>
    <w:rsid w:val="001A78AC"/>
    <w:rsid w:val="001A7A84"/>
    <w:rsid w:val="001B1B91"/>
    <w:rsid w:val="001B4F41"/>
    <w:rsid w:val="001B7EF9"/>
    <w:rsid w:val="001C200A"/>
    <w:rsid w:val="001C45E7"/>
    <w:rsid w:val="001D06F8"/>
    <w:rsid w:val="001D10BF"/>
    <w:rsid w:val="001D2148"/>
    <w:rsid w:val="001D2374"/>
    <w:rsid w:val="001D5B28"/>
    <w:rsid w:val="001E3FB7"/>
    <w:rsid w:val="001F1362"/>
    <w:rsid w:val="001F2262"/>
    <w:rsid w:val="001F6DDB"/>
    <w:rsid w:val="002276E3"/>
    <w:rsid w:val="00235246"/>
    <w:rsid w:val="00246218"/>
    <w:rsid w:val="00263A99"/>
    <w:rsid w:val="0026638E"/>
    <w:rsid w:val="00277615"/>
    <w:rsid w:val="00277CE8"/>
    <w:rsid w:val="002815E1"/>
    <w:rsid w:val="00282A04"/>
    <w:rsid w:val="00295E0D"/>
    <w:rsid w:val="002B0C18"/>
    <w:rsid w:val="002B2BAF"/>
    <w:rsid w:val="002C792A"/>
    <w:rsid w:val="002D1063"/>
    <w:rsid w:val="002D19F1"/>
    <w:rsid w:val="002E3E0C"/>
    <w:rsid w:val="002E6A94"/>
    <w:rsid w:val="002F63BC"/>
    <w:rsid w:val="002F68FA"/>
    <w:rsid w:val="00304E59"/>
    <w:rsid w:val="00310AC3"/>
    <w:rsid w:val="00316300"/>
    <w:rsid w:val="0032201B"/>
    <w:rsid w:val="00326034"/>
    <w:rsid w:val="00334682"/>
    <w:rsid w:val="00334E32"/>
    <w:rsid w:val="00337B91"/>
    <w:rsid w:val="00345180"/>
    <w:rsid w:val="00355B12"/>
    <w:rsid w:val="00356773"/>
    <w:rsid w:val="003607E4"/>
    <w:rsid w:val="00367FB2"/>
    <w:rsid w:val="003713CC"/>
    <w:rsid w:val="003757FB"/>
    <w:rsid w:val="003828C9"/>
    <w:rsid w:val="00386F24"/>
    <w:rsid w:val="00387549"/>
    <w:rsid w:val="00392023"/>
    <w:rsid w:val="003A5F4F"/>
    <w:rsid w:val="003A6A31"/>
    <w:rsid w:val="003A7BD5"/>
    <w:rsid w:val="003B0C34"/>
    <w:rsid w:val="003B55E4"/>
    <w:rsid w:val="003C0B86"/>
    <w:rsid w:val="003C55F7"/>
    <w:rsid w:val="003C63D3"/>
    <w:rsid w:val="003D15BE"/>
    <w:rsid w:val="003D4CB6"/>
    <w:rsid w:val="00405110"/>
    <w:rsid w:val="0041444A"/>
    <w:rsid w:val="00423092"/>
    <w:rsid w:val="004364E4"/>
    <w:rsid w:val="00437F40"/>
    <w:rsid w:val="0044085D"/>
    <w:rsid w:val="00453B41"/>
    <w:rsid w:val="00457501"/>
    <w:rsid w:val="004643DE"/>
    <w:rsid w:val="00465AC0"/>
    <w:rsid w:val="004663DB"/>
    <w:rsid w:val="00482555"/>
    <w:rsid w:val="00484FB6"/>
    <w:rsid w:val="00493C2F"/>
    <w:rsid w:val="004944D2"/>
    <w:rsid w:val="004A41AD"/>
    <w:rsid w:val="004A5201"/>
    <w:rsid w:val="004A5B5F"/>
    <w:rsid w:val="004A7C6E"/>
    <w:rsid w:val="004B6817"/>
    <w:rsid w:val="004C0146"/>
    <w:rsid w:val="004C637E"/>
    <w:rsid w:val="004D0A9E"/>
    <w:rsid w:val="004D4D3A"/>
    <w:rsid w:val="004D5571"/>
    <w:rsid w:val="004D636D"/>
    <w:rsid w:val="004E303E"/>
    <w:rsid w:val="004E3FFD"/>
    <w:rsid w:val="004E61B5"/>
    <w:rsid w:val="004E6EB6"/>
    <w:rsid w:val="004E7588"/>
    <w:rsid w:val="004F22A0"/>
    <w:rsid w:val="004F2F35"/>
    <w:rsid w:val="004F728C"/>
    <w:rsid w:val="004F7373"/>
    <w:rsid w:val="00511065"/>
    <w:rsid w:val="005220F4"/>
    <w:rsid w:val="005320A5"/>
    <w:rsid w:val="00532294"/>
    <w:rsid w:val="00547F3B"/>
    <w:rsid w:val="005518D9"/>
    <w:rsid w:val="00553A5A"/>
    <w:rsid w:val="00563BBE"/>
    <w:rsid w:val="00575D05"/>
    <w:rsid w:val="00577E6F"/>
    <w:rsid w:val="00590B1E"/>
    <w:rsid w:val="00593F97"/>
    <w:rsid w:val="005B638E"/>
    <w:rsid w:val="005C2D27"/>
    <w:rsid w:val="005C2F1D"/>
    <w:rsid w:val="005C4942"/>
    <w:rsid w:val="005D1153"/>
    <w:rsid w:val="005D65A8"/>
    <w:rsid w:val="005E081A"/>
    <w:rsid w:val="005E207A"/>
    <w:rsid w:val="00600283"/>
    <w:rsid w:val="00603642"/>
    <w:rsid w:val="00603AD3"/>
    <w:rsid w:val="006043E9"/>
    <w:rsid w:val="00604937"/>
    <w:rsid w:val="00611D39"/>
    <w:rsid w:val="00612608"/>
    <w:rsid w:val="0061403C"/>
    <w:rsid w:val="006150A0"/>
    <w:rsid w:val="00621C63"/>
    <w:rsid w:val="006266AE"/>
    <w:rsid w:val="006311E8"/>
    <w:rsid w:val="00635C50"/>
    <w:rsid w:val="00640E7D"/>
    <w:rsid w:val="00645386"/>
    <w:rsid w:val="00646491"/>
    <w:rsid w:val="00651515"/>
    <w:rsid w:val="00651986"/>
    <w:rsid w:val="00652C2A"/>
    <w:rsid w:val="00655E6A"/>
    <w:rsid w:val="006647D8"/>
    <w:rsid w:val="00693AA1"/>
    <w:rsid w:val="00694A94"/>
    <w:rsid w:val="006967E7"/>
    <w:rsid w:val="006A4634"/>
    <w:rsid w:val="006A4A58"/>
    <w:rsid w:val="006A652B"/>
    <w:rsid w:val="006B2633"/>
    <w:rsid w:val="006C1C50"/>
    <w:rsid w:val="006F1213"/>
    <w:rsid w:val="006F30D9"/>
    <w:rsid w:val="00706688"/>
    <w:rsid w:val="00720D82"/>
    <w:rsid w:val="00721045"/>
    <w:rsid w:val="0072559F"/>
    <w:rsid w:val="0073284F"/>
    <w:rsid w:val="0073337F"/>
    <w:rsid w:val="00734DAC"/>
    <w:rsid w:val="00740E10"/>
    <w:rsid w:val="00745DED"/>
    <w:rsid w:val="00751F00"/>
    <w:rsid w:val="00752D00"/>
    <w:rsid w:val="00757962"/>
    <w:rsid w:val="00761268"/>
    <w:rsid w:val="00763116"/>
    <w:rsid w:val="00767EDC"/>
    <w:rsid w:val="00770D39"/>
    <w:rsid w:val="00776958"/>
    <w:rsid w:val="00777104"/>
    <w:rsid w:val="0078271E"/>
    <w:rsid w:val="00785E13"/>
    <w:rsid w:val="00786298"/>
    <w:rsid w:val="00787589"/>
    <w:rsid w:val="007911C9"/>
    <w:rsid w:val="00792D7F"/>
    <w:rsid w:val="007A6339"/>
    <w:rsid w:val="007B0609"/>
    <w:rsid w:val="007B14F4"/>
    <w:rsid w:val="007C1A55"/>
    <w:rsid w:val="007D403C"/>
    <w:rsid w:val="007D650D"/>
    <w:rsid w:val="007E433A"/>
    <w:rsid w:val="007F4859"/>
    <w:rsid w:val="007F7A7F"/>
    <w:rsid w:val="00806313"/>
    <w:rsid w:val="008121FB"/>
    <w:rsid w:val="008129E6"/>
    <w:rsid w:val="0082397E"/>
    <w:rsid w:val="00827B48"/>
    <w:rsid w:val="00831889"/>
    <w:rsid w:val="00837D3B"/>
    <w:rsid w:val="0084036C"/>
    <w:rsid w:val="00844ECF"/>
    <w:rsid w:val="00847EC7"/>
    <w:rsid w:val="00883A41"/>
    <w:rsid w:val="0088619F"/>
    <w:rsid w:val="0089129A"/>
    <w:rsid w:val="00895452"/>
    <w:rsid w:val="008A34EA"/>
    <w:rsid w:val="008A4890"/>
    <w:rsid w:val="008A5766"/>
    <w:rsid w:val="008B13DB"/>
    <w:rsid w:val="008B23F2"/>
    <w:rsid w:val="008C34F9"/>
    <w:rsid w:val="008C3869"/>
    <w:rsid w:val="008D27AF"/>
    <w:rsid w:val="008D68CD"/>
    <w:rsid w:val="008E0816"/>
    <w:rsid w:val="008E283C"/>
    <w:rsid w:val="008E7B8E"/>
    <w:rsid w:val="008F450A"/>
    <w:rsid w:val="008F65E5"/>
    <w:rsid w:val="00904A62"/>
    <w:rsid w:val="00905D41"/>
    <w:rsid w:val="0091076A"/>
    <w:rsid w:val="0091255E"/>
    <w:rsid w:val="00916087"/>
    <w:rsid w:val="00920748"/>
    <w:rsid w:val="009311CB"/>
    <w:rsid w:val="0093505C"/>
    <w:rsid w:val="009414EB"/>
    <w:rsid w:val="00945882"/>
    <w:rsid w:val="00950733"/>
    <w:rsid w:val="00960938"/>
    <w:rsid w:val="00961193"/>
    <w:rsid w:val="009616C2"/>
    <w:rsid w:val="00964483"/>
    <w:rsid w:val="0096790F"/>
    <w:rsid w:val="00971835"/>
    <w:rsid w:val="009802E0"/>
    <w:rsid w:val="00982285"/>
    <w:rsid w:val="00982BFE"/>
    <w:rsid w:val="00986EBD"/>
    <w:rsid w:val="00993095"/>
    <w:rsid w:val="00993779"/>
    <w:rsid w:val="00994503"/>
    <w:rsid w:val="00997459"/>
    <w:rsid w:val="009974B2"/>
    <w:rsid w:val="009A4C45"/>
    <w:rsid w:val="009B0979"/>
    <w:rsid w:val="009B48F4"/>
    <w:rsid w:val="009C09A8"/>
    <w:rsid w:val="009D024F"/>
    <w:rsid w:val="009D2046"/>
    <w:rsid w:val="009E0157"/>
    <w:rsid w:val="009E01CE"/>
    <w:rsid w:val="009E3620"/>
    <w:rsid w:val="009F4EAD"/>
    <w:rsid w:val="009F5C17"/>
    <w:rsid w:val="009F78CD"/>
    <w:rsid w:val="00A01FE3"/>
    <w:rsid w:val="00A13279"/>
    <w:rsid w:val="00A14E50"/>
    <w:rsid w:val="00A2075F"/>
    <w:rsid w:val="00A269EC"/>
    <w:rsid w:val="00A277DC"/>
    <w:rsid w:val="00A27A44"/>
    <w:rsid w:val="00A43B85"/>
    <w:rsid w:val="00A479BD"/>
    <w:rsid w:val="00A512F8"/>
    <w:rsid w:val="00A61876"/>
    <w:rsid w:val="00A63BBB"/>
    <w:rsid w:val="00A67B34"/>
    <w:rsid w:val="00A724D4"/>
    <w:rsid w:val="00A75AA9"/>
    <w:rsid w:val="00A81B80"/>
    <w:rsid w:val="00A83D5A"/>
    <w:rsid w:val="00A91398"/>
    <w:rsid w:val="00A94895"/>
    <w:rsid w:val="00AB06D3"/>
    <w:rsid w:val="00AB2255"/>
    <w:rsid w:val="00AB45AF"/>
    <w:rsid w:val="00AB634C"/>
    <w:rsid w:val="00AC01D5"/>
    <w:rsid w:val="00AC5720"/>
    <w:rsid w:val="00AD1D5B"/>
    <w:rsid w:val="00AE4DCE"/>
    <w:rsid w:val="00AE6327"/>
    <w:rsid w:val="00AF28B0"/>
    <w:rsid w:val="00B079AB"/>
    <w:rsid w:val="00B11832"/>
    <w:rsid w:val="00B11845"/>
    <w:rsid w:val="00B13990"/>
    <w:rsid w:val="00B20599"/>
    <w:rsid w:val="00B21B42"/>
    <w:rsid w:val="00B36298"/>
    <w:rsid w:val="00B415FE"/>
    <w:rsid w:val="00B42D92"/>
    <w:rsid w:val="00B436CF"/>
    <w:rsid w:val="00B5093C"/>
    <w:rsid w:val="00B51CEB"/>
    <w:rsid w:val="00B5529A"/>
    <w:rsid w:val="00B57A26"/>
    <w:rsid w:val="00B6035E"/>
    <w:rsid w:val="00B62847"/>
    <w:rsid w:val="00B71262"/>
    <w:rsid w:val="00B76262"/>
    <w:rsid w:val="00B778DC"/>
    <w:rsid w:val="00B77A9D"/>
    <w:rsid w:val="00B81F8E"/>
    <w:rsid w:val="00B91B84"/>
    <w:rsid w:val="00B955B0"/>
    <w:rsid w:val="00BA203A"/>
    <w:rsid w:val="00BA3D6E"/>
    <w:rsid w:val="00BA4E66"/>
    <w:rsid w:val="00BA75BC"/>
    <w:rsid w:val="00BB30B5"/>
    <w:rsid w:val="00BC5D1F"/>
    <w:rsid w:val="00BD483F"/>
    <w:rsid w:val="00BD6AFB"/>
    <w:rsid w:val="00BE0092"/>
    <w:rsid w:val="00BE1755"/>
    <w:rsid w:val="00BF07C6"/>
    <w:rsid w:val="00BF27CF"/>
    <w:rsid w:val="00C034F3"/>
    <w:rsid w:val="00C143FC"/>
    <w:rsid w:val="00C15FF8"/>
    <w:rsid w:val="00C20CF6"/>
    <w:rsid w:val="00C24F75"/>
    <w:rsid w:val="00C264A4"/>
    <w:rsid w:val="00C2718C"/>
    <w:rsid w:val="00C523DB"/>
    <w:rsid w:val="00C84202"/>
    <w:rsid w:val="00C847C3"/>
    <w:rsid w:val="00C84D46"/>
    <w:rsid w:val="00C93ACA"/>
    <w:rsid w:val="00C970DB"/>
    <w:rsid w:val="00CA5A13"/>
    <w:rsid w:val="00CA6D49"/>
    <w:rsid w:val="00CB53C5"/>
    <w:rsid w:val="00CD0C07"/>
    <w:rsid w:val="00CD18B0"/>
    <w:rsid w:val="00CD57DE"/>
    <w:rsid w:val="00CE59BB"/>
    <w:rsid w:val="00CE783C"/>
    <w:rsid w:val="00CF6BA5"/>
    <w:rsid w:val="00CF7BCF"/>
    <w:rsid w:val="00D0698B"/>
    <w:rsid w:val="00D1673B"/>
    <w:rsid w:val="00D22FB4"/>
    <w:rsid w:val="00D30087"/>
    <w:rsid w:val="00D37676"/>
    <w:rsid w:val="00D457FC"/>
    <w:rsid w:val="00D52A59"/>
    <w:rsid w:val="00D54501"/>
    <w:rsid w:val="00D57CC3"/>
    <w:rsid w:val="00D661CD"/>
    <w:rsid w:val="00D672AA"/>
    <w:rsid w:val="00D92B57"/>
    <w:rsid w:val="00D934A4"/>
    <w:rsid w:val="00DA2C01"/>
    <w:rsid w:val="00DC2476"/>
    <w:rsid w:val="00DC6075"/>
    <w:rsid w:val="00DD00DB"/>
    <w:rsid w:val="00E0114C"/>
    <w:rsid w:val="00E021D3"/>
    <w:rsid w:val="00E0609E"/>
    <w:rsid w:val="00E122FA"/>
    <w:rsid w:val="00E3695D"/>
    <w:rsid w:val="00E46E68"/>
    <w:rsid w:val="00E472A5"/>
    <w:rsid w:val="00E51D7D"/>
    <w:rsid w:val="00E56175"/>
    <w:rsid w:val="00E5689F"/>
    <w:rsid w:val="00E66EE7"/>
    <w:rsid w:val="00E75428"/>
    <w:rsid w:val="00E97C21"/>
    <w:rsid w:val="00EA24BE"/>
    <w:rsid w:val="00EB2229"/>
    <w:rsid w:val="00EB2913"/>
    <w:rsid w:val="00EB38AF"/>
    <w:rsid w:val="00EB633C"/>
    <w:rsid w:val="00EB64C5"/>
    <w:rsid w:val="00EC4AFD"/>
    <w:rsid w:val="00EC4D84"/>
    <w:rsid w:val="00EC55E5"/>
    <w:rsid w:val="00ED693A"/>
    <w:rsid w:val="00ED73EB"/>
    <w:rsid w:val="00EE66BC"/>
    <w:rsid w:val="00EE74AE"/>
    <w:rsid w:val="00EF330F"/>
    <w:rsid w:val="00EF3AC3"/>
    <w:rsid w:val="00EF4F4B"/>
    <w:rsid w:val="00EF52F6"/>
    <w:rsid w:val="00EF617E"/>
    <w:rsid w:val="00F15763"/>
    <w:rsid w:val="00F15D6C"/>
    <w:rsid w:val="00F212D3"/>
    <w:rsid w:val="00F21DE6"/>
    <w:rsid w:val="00F26DC8"/>
    <w:rsid w:val="00F41E7E"/>
    <w:rsid w:val="00F43149"/>
    <w:rsid w:val="00F52151"/>
    <w:rsid w:val="00F65205"/>
    <w:rsid w:val="00F65EF7"/>
    <w:rsid w:val="00F71668"/>
    <w:rsid w:val="00F71F6A"/>
    <w:rsid w:val="00F72181"/>
    <w:rsid w:val="00F721E7"/>
    <w:rsid w:val="00F748B7"/>
    <w:rsid w:val="00F84201"/>
    <w:rsid w:val="00F85D71"/>
    <w:rsid w:val="00F8636B"/>
    <w:rsid w:val="00F93814"/>
    <w:rsid w:val="00F95317"/>
    <w:rsid w:val="00FA0631"/>
    <w:rsid w:val="00FA2EAC"/>
    <w:rsid w:val="00FB054D"/>
    <w:rsid w:val="00FB77B6"/>
    <w:rsid w:val="00FC3845"/>
    <w:rsid w:val="00FC3D89"/>
    <w:rsid w:val="00FC4644"/>
    <w:rsid w:val="00FC4A2F"/>
    <w:rsid w:val="00FC5213"/>
    <w:rsid w:val="00FD00A3"/>
    <w:rsid w:val="00FD052B"/>
    <w:rsid w:val="00FD48FD"/>
    <w:rsid w:val="00FD6CFF"/>
    <w:rsid w:val="00FD7F60"/>
    <w:rsid w:val="00FE2E9F"/>
    <w:rsid w:val="00FE35F6"/>
    <w:rsid w:val="00FF0107"/>
    <w:rsid w:val="00FF18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ind w:left="426" w:hanging="284"/>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CommentText">
    <w:name w:val="annotation text"/>
    <w:basedOn w:val="Normal"/>
    <w:link w:val="CommentTextChar"/>
    <w:rsid w:val="005E207A"/>
    <w:rPr>
      <w:sz w:val="20"/>
      <w:szCs w:val="20"/>
    </w:rPr>
  </w:style>
  <w:style w:type="character" w:customStyle="1" w:styleId="CommentTextChar">
    <w:name w:val="Comment Text Char"/>
    <w:basedOn w:val="DefaultParagraphFont"/>
    <w:link w:val="CommentText"/>
    <w:rsid w:val="005E207A"/>
    <w:rPr>
      <w:rFonts w:ascii="Arial" w:hAnsi="Arial"/>
    </w:rPr>
  </w:style>
  <w:style w:type="paragraph" w:styleId="CommentSubject">
    <w:name w:val="annotation subject"/>
    <w:basedOn w:val="CommentText"/>
    <w:next w:val="CommentText"/>
    <w:link w:val="CommentSubjectChar"/>
    <w:uiPriority w:val="99"/>
    <w:unhideWhenUsed/>
    <w:rsid w:val="005E207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5E207A"/>
    <w:rPr>
      <w:rFonts w:asciiTheme="minorHAnsi" w:eastAsiaTheme="minorHAnsi" w:hAnsiTheme="minorHAnsi" w:cstheme="minorBidi"/>
      <w:b/>
      <w:bCs/>
      <w:lang w:eastAsia="en-US"/>
    </w:rPr>
  </w:style>
  <w:style w:type="paragraph" w:styleId="NormalWeb">
    <w:name w:val="Normal (Web)"/>
    <w:basedOn w:val="Normal"/>
    <w:uiPriority w:val="99"/>
    <w:unhideWhenUsed/>
    <w:rsid w:val="005E207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12608"/>
    <w:pPr>
      <w:spacing w:after="200" w:line="276" w:lineRule="auto"/>
      <w:ind w:left="720"/>
      <w:contextualSpacing/>
    </w:pPr>
    <w:rPr>
      <w:rFonts w:asciiTheme="minorHAnsi" w:eastAsiaTheme="minorHAnsi" w:hAnsiTheme="minorHAnsi" w:cstheme="minorBidi"/>
      <w:szCs w:val="22"/>
      <w:lang w:eastAsia="en-US"/>
    </w:rPr>
  </w:style>
  <w:style w:type="paragraph" w:customStyle="1" w:styleId="2ndlevelbullet">
    <w:name w:val="2nd level bullet"/>
    <w:basedOn w:val="ListParagraph"/>
    <w:qFormat/>
    <w:rsid w:val="00EC4D84"/>
    <w:pPr>
      <w:numPr>
        <w:numId w:val="11"/>
      </w:numPr>
      <w:autoSpaceDE w:val="0"/>
      <w:autoSpaceDN w:val="0"/>
      <w:adjustRightInd w:val="0"/>
      <w:spacing w:before="240" w:line="360" w:lineRule="auto"/>
      <w:ind w:left="709" w:hanging="283"/>
      <w:jc w:val="both"/>
    </w:pPr>
    <w:rPr>
      <w:rFonts w:ascii="Arial" w:hAnsi="Arial" w:cs="Arial"/>
      <w:color w:val="000000" w:themeColor="text1"/>
    </w:rPr>
  </w:style>
  <w:style w:type="character" w:customStyle="1" w:styleId="HeaderChar">
    <w:name w:val="Header Char"/>
    <w:basedOn w:val="DefaultParagraphFont"/>
    <w:link w:val="Header"/>
    <w:uiPriority w:val="99"/>
    <w:rsid w:val="00A479BD"/>
    <w:rPr>
      <w:rFonts w:ascii="Arial" w:hAnsi="Arial"/>
      <w:sz w:val="22"/>
      <w:szCs w:val="24"/>
    </w:rPr>
  </w:style>
  <w:style w:type="character" w:styleId="FollowedHyperlink">
    <w:name w:val="FollowedHyperlink"/>
    <w:basedOn w:val="DefaultParagraphFont"/>
    <w:rsid w:val="00334682"/>
    <w:rPr>
      <w:color w:val="800080" w:themeColor="followedHyperlink"/>
      <w:u w:val="single"/>
    </w:rPr>
  </w:style>
  <w:style w:type="character" w:styleId="CommentReference">
    <w:name w:val="annotation reference"/>
    <w:basedOn w:val="DefaultParagraphFont"/>
    <w:rsid w:val="00CE783C"/>
    <w:rPr>
      <w:sz w:val="16"/>
      <w:szCs w:val="16"/>
    </w:rPr>
  </w:style>
  <w:style w:type="character" w:customStyle="1" w:styleId="sectionlabel">
    <w:name w:val="sectionlabel"/>
    <w:basedOn w:val="DefaultParagraphFont"/>
    <w:rsid w:val="00C84202"/>
    <w:rPr>
      <w:b/>
      <w:bCs/>
      <w:color w:val="000000"/>
    </w:rPr>
  </w:style>
  <w:style w:type="character" w:styleId="Strong">
    <w:name w:val="Strong"/>
    <w:basedOn w:val="DefaultParagraphFont"/>
    <w:uiPriority w:val="22"/>
    <w:qFormat/>
    <w:rsid w:val="006150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b-ccri.gc.ca/eic/site/047.nsf/eng/00789.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b-ccri.gc.ca/eic/site/047.nsf/eng/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b-ccri.gc.ca/eic/site/047.nsf/eng/h_0062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irb-ccri.gc.ca/eic/site/047.nsf/eng/00801.html" TargetMode="External"/><Relationship Id="rId4" Type="http://schemas.openxmlformats.org/officeDocument/2006/relationships/settings" Target="settings.xml"/><Relationship Id="rId9" Type="http://schemas.openxmlformats.org/officeDocument/2006/relationships/hyperlink" Target="http://www.cirb-ccri.gc.ca/eic/site/047.nsf/eng/00796.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A7457-6751-4A86-97EF-62BEA5A5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8548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Marie-France Grenier</cp:lastModifiedBy>
  <cp:revision>2</cp:revision>
  <cp:lastPrinted>2019-05-30T13:00:00Z</cp:lastPrinted>
  <dcterms:created xsi:type="dcterms:W3CDTF">2020-12-01T23:32:00Z</dcterms:created>
  <dcterms:modified xsi:type="dcterms:W3CDTF">2020-12-01T23:32:00Z</dcterms:modified>
</cp:coreProperties>
</file>